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CFFE" w14:textId="3F17B8CE" w:rsidR="000E5E42" w:rsidRDefault="007D0D6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</w:t>
      </w:r>
      <w:bookmarkStart w:id="0" w:name="_Toc267575822"/>
      <w:r w:rsidR="00EB1B85">
        <w:rPr>
          <w:rFonts w:asciiTheme="minorHAnsi" w:hAnsiTheme="minorHAnsi" w:cstheme="minorHAnsi"/>
          <w:b/>
          <w:sz w:val="48"/>
        </w:rPr>
        <w:t>Eficiencia</w:t>
      </w:r>
    </w:p>
    <w:p w14:paraId="4C40297A" w14:textId="48313DED" w:rsidR="002A5A72" w:rsidRDefault="002A5A7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</w:t>
      </w:r>
      <w:r w:rsidR="00C54447">
        <w:rPr>
          <w:rFonts w:asciiTheme="minorHAnsi" w:hAnsiTheme="minorHAnsi" w:cstheme="minorHAnsi"/>
          <w:b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>millones de Unidades de Inversión (UDIS)</w:t>
      </w:r>
    </w:p>
    <w:p w14:paraId="6C284964" w14:textId="77777777" w:rsidR="00D316C3" w:rsidRDefault="00D316C3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D316C3" w:rsidRPr="00630CD7" w14:paraId="561FB5A3" w14:textId="77777777" w:rsidTr="00021E59">
        <w:tc>
          <w:tcPr>
            <w:tcW w:w="1980" w:type="dxa"/>
          </w:tcPr>
          <w:p w14:paraId="7F6D9B33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630CD7">
              <w:rPr>
                <w:rFonts w:asciiTheme="minorHAnsi" w:hAnsiTheme="minorHAnsi" w:cstheme="minorHAnsi"/>
                <w:b/>
                <w:sz w:val="36"/>
                <w:szCs w:val="36"/>
              </w:rPr>
              <w:t>Nombre del PPI</w:t>
            </w:r>
          </w:p>
        </w:tc>
        <w:tc>
          <w:tcPr>
            <w:tcW w:w="3544" w:type="dxa"/>
          </w:tcPr>
          <w:p w14:paraId="2AE7FBAC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20AED0F9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0CD7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D93B1FA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</w:tbl>
    <w:p w14:paraId="1494FA65" w14:textId="77777777" w:rsidR="00F06C37" w:rsidRPr="00782725" w:rsidRDefault="00F06C37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368D1C" w14:textId="77777777" w:rsidR="007D0D62" w:rsidRPr="00742001" w:rsidRDefault="007D0D62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Resumen Ejecutivo</w:t>
      </w:r>
      <w:bookmarkEnd w:id="0"/>
    </w:p>
    <w:p w14:paraId="302EA980" w14:textId="77777777" w:rsidR="000E5E42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57E3B9E8" w14:textId="77777777" w:rsidR="007D0D62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742001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2BDC973" w14:textId="77777777" w:rsidR="008741F3" w:rsidRDefault="008741F3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12335CC3" w14:textId="77777777" w:rsidR="00707E09" w:rsidRPr="00742001" w:rsidRDefault="00707E09" w:rsidP="00707E09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07E09" w:rsidRPr="005077D7" w14:paraId="1169F220" w14:textId="77777777" w:rsidTr="00A6640B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31849B" w:themeFill="accent5" w:themeFillShade="BF"/>
          </w:tcPr>
          <w:p w14:paraId="052C6835" w14:textId="77777777" w:rsidR="00707E09" w:rsidRPr="00566BDB" w:rsidRDefault="00707E09" w:rsidP="00EE7CE0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Problemática, objetivo y descripción del PPI</w:t>
            </w:r>
          </w:p>
        </w:tc>
      </w:tr>
      <w:tr w:rsidR="00707E09" w:rsidRPr="00742001" w14:paraId="60AD2948" w14:textId="77777777" w:rsidTr="00EE7CE0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A2021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F9331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55FB68A6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5FACE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1120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el objetivo del PPI.</w:t>
            </w:r>
          </w:p>
        </w:tc>
      </w:tr>
      <w:tr w:rsidR="00707E09" w:rsidRPr="00742001" w14:paraId="697FD63F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D9547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17EF3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68751F4E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07ADB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D639" w14:textId="77777777" w:rsidR="00707E09" w:rsidRPr="00742001" w:rsidRDefault="00707E09" w:rsidP="00EE7CE0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breve descripción de la problemática identificada, que justifique la realización del PPI.</w:t>
            </w:r>
          </w:p>
        </w:tc>
      </w:tr>
      <w:tr w:rsidR="00707E09" w:rsidRPr="00742001" w14:paraId="6262EC9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69E5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94262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37103AC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605E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5216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descripción del PPI y sus componentes.</w:t>
            </w:r>
          </w:p>
        </w:tc>
      </w:tr>
    </w:tbl>
    <w:p w14:paraId="51B627E9" w14:textId="77777777" w:rsidR="00707E09" w:rsidRDefault="00707E09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7D0D62" w:rsidRPr="00742001" w14:paraId="433CDC5B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B36E33" w14:textId="77777777" w:rsidR="00AC3745" w:rsidRPr="00742001" w:rsidRDefault="00AC3745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353DD7A2" w14:textId="77777777" w:rsidTr="00A6640B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31849B" w:themeFill="accent5" w:themeFillShade="BF"/>
          </w:tcPr>
          <w:p w14:paraId="702FE743" w14:textId="77777777" w:rsidR="007D0D62" w:rsidRPr="00C22F92" w:rsidRDefault="00715FA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Horizonte de evaluación, costos y beneficios del PPI</w:t>
            </w:r>
          </w:p>
        </w:tc>
      </w:tr>
      <w:tr w:rsidR="007D0D62" w:rsidRPr="00742001" w14:paraId="03FE56F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AEAEF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7143CE2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0E5E5E" w14:textId="77777777" w:rsidR="007D0D62" w:rsidRPr="00742001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CACD" w14:textId="77777777" w:rsidR="007D0D62" w:rsidRPr="00742001" w:rsidRDefault="00715FA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.</w:t>
            </w:r>
          </w:p>
        </w:tc>
      </w:tr>
      <w:tr w:rsidR="007D0D62" w:rsidRPr="00742001" w14:paraId="7930911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E8BF" w14:textId="77777777" w:rsidR="007D0D62" w:rsidRPr="00742001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54440" w14:textId="77777777" w:rsidR="007D0D62" w:rsidRPr="00742001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742001" w14:paraId="180A11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497188" w14:textId="77777777" w:rsidR="007D0D62" w:rsidRPr="00742001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CFCE" w14:textId="77777777" w:rsidR="007D0D62" w:rsidRPr="00742001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715FA2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los principales costos de inversión, mantenimiento y operación del PPI.</w:t>
            </w:r>
          </w:p>
        </w:tc>
      </w:tr>
      <w:tr w:rsidR="00302D24" w:rsidRPr="00742001" w14:paraId="701E2CA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5BBD" w14:textId="77777777" w:rsidR="00892469" w:rsidRPr="00742001" w:rsidRDefault="0089246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2FE47" w14:textId="77777777" w:rsidR="00302D24" w:rsidRPr="00742001" w:rsidRDefault="00302D2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15FA2" w:rsidRPr="00742001" w14:paraId="47D0E18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2ABBFB" w14:textId="77777777" w:rsidR="00715FA2" w:rsidRPr="00742001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85AC" w14:textId="77777777" w:rsidR="00715FA2" w:rsidRPr="00742001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</w:t>
            </w:r>
            <w:r w:rsidR="00116CBA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, </w:t>
            </w:r>
            <w:r w:rsidR="00116CBA" w:rsidRPr="00892469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además se deberá señalar las razones por los cuales los beneficios no son cuantificables o valorables.</w:t>
            </w:r>
          </w:p>
        </w:tc>
      </w:tr>
      <w:tr w:rsidR="00383E6A" w:rsidRPr="00742001" w14:paraId="2BD04E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812242" w14:textId="77777777" w:rsidR="008741F3" w:rsidRDefault="008741F3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DFAB7A" w14:textId="77777777" w:rsidR="0095302E" w:rsidRPr="00742001" w:rsidRDefault="0095302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Monto total de inversión</w:t>
            </w:r>
          </w:p>
          <w:p w14:paraId="3C1CAD87" w14:textId="77777777" w:rsidR="00383E6A" w:rsidRPr="00742001" w:rsidRDefault="00383E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5523" w14:textId="77777777" w:rsidR="00383E6A" w:rsidRPr="00742001" w:rsidRDefault="00383E6A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 w:rsidR="005B59FF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2E2E79" w:rsidRPr="00742001" w14:paraId="6091E05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16D04" w14:textId="77777777" w:rsidR="002E2E79" w:rsidRPr="00742001" w:rsidRDefault="002E2E7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3907F" w14:textId="77777777" w:rsidR="002E2E79" w:rsidRPr="00742001" w:rsidRDefault="002E2E79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2E2E79" w:rsidRPr="00742001" w14:paraId="701D4AB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1E6EB3" w14:textId="77777777" w:rsidR="002E2E79" w:rsidRPr="007D1264" w:rsidRDefault="00742001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598A" w14:textId="77777777" w:rsidR="002E2E79" w:rsidRPr="00742001" w:rsidRDefault="00742001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7D0D62" w:rsidRPr="00742001" w14:paraId="47E3775C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D34D9" w14:textId="77777777" w:rsidR="002E2E79" w:rsidRPr="00742001" w:rsidRDefault="002E2E79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4E2D15C4" w14:textId="77777777" w:rsidTr="00803370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B78FA01" w14:textId="77777777" w:rsidR="007D0D62" w:rsidRPr="00C22F92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Indicadores de Rentabilidad</w:t>
            </w:r>
            <w:r w:rsidR="008B268D"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 xml:space="preserve"> del PPI</w:t>
            </w:r>
          </w:p>
        </w:tc>
      </w:tr>
      <w:tr w:rsidR="007D0D62" w:rsidRPr="00742001" w14:paraId="2B6F51A6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A38DD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13C41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67E07DB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022CA0" w14:textId="77777777" w:rsidR="007D0D62" w:rsidRPr="00742001" w:rsidRDefault="004049FC" w:rsidP="004049FC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Costo Anual Equivalente, Primera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B2C2" w14:textId="77777777" w:rsidR="007D0D62" w:rsidRPr="00742001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371A0E" w:rsidRPr="00742001" w14:paraId="7AA00B7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0436" w14:textId="77777777" w:rsidR="00371A0E" w:rsidRPr="00742001" w:rsidRDefault="00371A0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A9633" w14:textId="77777777" w:rsidR="00371A0E" w:rsidRPr="00742001" w:rsidRDefault="00371A0E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742001" w14:paraId="548FDB0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B669D1" w14:textId="77777777" w:rsidR="007D0D62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Costo Anual Equivalente,</w:t>
            </w:r>
          </w:p>
          <w:p w14:paraId="49A764B0" w14:textId="77777777" w:rsidR="004049FC" w:rsidRPr="00742001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Segunda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1CCD" w14:textId="77777777" w:rsidR="007D0D62" w:rsidRPr="00742001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7D0D62" w:rsidRPr="00742001" w14:paraId="72733D44" w14:textId="77777777" w:rsidTr="00C22F92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FE6A4" w14:textId="77777777" w:rsidR="008B268D" w:rsidRPr="00742001" w:rsidRDefault="008B268D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315D3C85" w14:textId="77777777" w:rsidTr="00803370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31849B" w:themeFill="accent5" w:themeFillShade="BF"/>
          </w:tcPr>
          <w:p w14:paraId="39357ED3" w14:textId="77777777" w:rsidR="007D0D62" w:rsidRPr="00C22F92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Conclusión</w:t>
            </w:r>
          </w:p>
        </w:tc>
      </w:tr>
      <w:tr w:rsidR="007D0D62" w:rsidRPr="00742001" w14:paraId="76AF961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2A23C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176C8E5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24BF0" w14:textId="77777777" w:rsidR="007D0D62" w:rsidRPr="00742001" w:rsidRDefault="007D0D62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 w:rsidR="00AC5153"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2C28" w14:textId="77777777" w:rsidR="008B268D" w:rsidRPr="00742001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Breve conclusión del análisis, </w:t>
            </w:r>
            <w:r w:rsidR="008B268D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referente a la rentabilidad del PPI.</w:t>
            </w:r>
          </w:p>
        </w:tc>
      </w:tr>
    </w:tbl>
    <w:p w14:paraId="341339BC" w14:textId="77777777" w:rsidR="00950278" w:rsidRPr="00742001" w:rsidRDefault="00950278" w:rsidP="000E5E42">
      <w:pPr>
        <w:spacing w:after="0" w:line="240" w:lineRule="auto"/>
        <w:rPr>
          <w:rFonts w:asciiTheme="minorHAnsi" w:hAnsiTheme="minorHAnsi" w:cstheme="minorHAnsi"/>
        </w:rPr>
      </w:pPr>
      <w:bookmarkStart w:id="1" w:name="_Toc267575823"/>
    </w:p>
    <w:p w14:paraId="0D890A9C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Situación</w:t>
      </w:r>
      <w:r w:rsidRPr="007E2BFA">
        <w:rPr>
          <w:rFonts w:asciiTheme="minorHAnsi" w:hAnsiTheme="minorHAnsi" w:cstheme="minorHAnsi"/>
          <w:b/>
          <w:sz w:val="48"/>
          <w:szCs w:val="48"/>
        </w:rPr>
        <w:t xml:space="preserve"> Actual</w:t>
      </w:r>
      <w:bookmarkEnd w:id="1"/>
      <w:r w:rsidR="001978DF">
        <w:rPr>
          <w:rFonts w:asciiTheme="minorHAnsi" w:hAnsiTheme="minorHAnsi" w:cstheme="minorHAnsi"/>
          <w:b/>
          <w:sz w:val="48"/>
          <w:szCs w:val="48"/>
        </w:rPr>
        <w:t xml:space="preserve"> del PPI</w:t>
      </w:r>
    </w:p>
    <w:p w14:paraId="60526129" w14:textId="77777777" w:rsid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bookmarkStart w:id="2" w:name="_Toc267575824"/>
    </w:p>
    <w:p w14:paraId="5F0ACDDE" w14:textId="77777777" w:rsidR="00742001" w:rsidRDefault="00E9570B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r>
        <w:rPr>
          <w:rFonts w:asciiTheme="minorHAnsi" w:hAnsiTheme="minorHAnsi" w:cstheme="minorHAnsi"/>
          <w:i w:val="0"/>
          <w:color w:val="5A5A5A"/>
          <w:sz w:val="36"/>
          <w:szCs w:val="36"/>
        </w:rPr>
        <w:t>Diagnó</w:t>
      </w:r>
      <w:r w:rsidR="00742001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stico de la Situación Actual</w:t>
      </w:r>
    </w:p>
    <w:p w14:paraId="7EC28013" w14:textId="77777777" w:rsidR="00742001" w:rsidRPr="00742001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ncluir un d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 xml:space="preserve">iagnóstico de la situación actual que motiva la realización del 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PPI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>, resaltando la problemática que se pretende resolver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742001" w14:paraId="0012225D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4DD98F34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C01CCE3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8CDC2F" w14:textId="77777777" w:rsidR="007E2BFA" w:rsidRP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</w:p>
    <w:p w14:paraId="2E1C5BC4" w14:textId="77777777" w:rsidR="00AA322A" w:rsidRPr="00742001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</w:t>
      </w:r>
      <w:bookmarkEnd w:id="2"/>
      <w:r w:rsidR="001978DF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3601F6">
        <w:rPr>
          <w:rFonts w:asciiTheme="minorHAnsi" w:hAnsiTheme="minorHAnsi" w:cstheme="minorHAnsi"/>
          <w:i w:val="0"/>
          <w:color w:val="5A5A5A"/>
          <w:sz w:val="36"/>
          <w:szCs w:val="36"/>
        </w:rPr>
        <w:t>Existente</w:t>
      </w:r>
    </w:p>
    <w:p w14:paraId="01F8D5CD" w14:textId="77777777" w:rsidR="00AA322A" w:rsidRPr="00742001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gráficas y tabla</w:t>
      </w:r>
      <w:r w:rsidR="00302D24" w:rsidRPr="00742001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</w:t>
      </w:r>
      <w:r w:rsidR="00EB75B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 infraestructura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existente en</w:t>
      </w:r>
      <w:r w:rsidR="001978DF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4AEDAFA" w14:textId="77777777" w:rsidTr="00E555BB">
        <w:tc>
          <w:tcPr>
            <w:tcW w:w="9392" w:type="dxa"/>
            <w:shd w:val="clear" w:color="auto" w:fill="auto"/>
          </w:tcPr>
          <w:p w14:paraId="487F22D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1F1C20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FF063D3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3" w:name="_Toc267575825"/>
    </w:p>
    <w:p w14:paraId="41288F5B" w14:textId="77777777" w:rsidR="00AA322A" w:rsidRPr="00742001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Demanda</w:t>
      </w:r>
      <w:bookmarkEnd w:id="3"/>
      <w:r w:rsidR="00C3644D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3601F6">
        <w:rPr>
          <w:rFonts w:asciiTheme="minorHAnsi" w:hAnsiTheme="minorHAnsi" w:cstheme="minorHAnsi"/>
          <w:i w:val="0"/>
          <w:color w:val="5A5A5A"/>
          <w:sz w:val="36"/>
          <w:szCs w:val="36"/>
        </w:rPr>
        <w:t>Actual</w:t>
      </w:r>
    </w:p>
    <w:p w14:paraId="553BD2EA" w14:textId="77777777" w:rsidR="00AA322A" w:rsidRPr="00742001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del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análisis de la demanda actual del mercado en el cual se 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742001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742001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1304297" w14:textId="77777777" w:rsidTr="00E555BB">
        <w:tc>
          <w:tcPr>
            <w:tcW w:w="9392" w:type="dxa"/>
            <w:shd w:val="clear" w:color="auto" w:fill="auto"/>
          </w:tcPr>
          <w:p w14:paraId="11441E0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7B51546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78CD278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4" w:name="_Toc267575826"/>
    </w:p>
    <w:p w14:paraId="32ECEB51" w14:textId="77777777" w:rsidR="00AA322A" w:rsidRPr="00742001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Interacción</w:t>
      </w:r>
      <w:r w:rsidR="00D25FFB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</w:t>
      </w: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Oferta-Demanda</w:t>
      </w:r>
      <w:bookmarkEnd w:id="4"/>
    </w:p>
    <w:p w14:paraId="16EA7BA3" w14:textId="77777777" w:rsidR="00AA322A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</w:t>
      </w:r>
      <w:r w:rsid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PPI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C005036" w14:textId="77777777" w:rsidTr="00E555BB">
        <w:tc>
          <w:tcPr>
            <w:tcW w:w="9392" w:type="dxa"/>
            <w:shd w:val="clear" w:color="auto" w:fill="auto"/>
          </w:tcPr>
          <w:p w14:paraId="3F90533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9D641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7C1322E" w14:textId="77777777" w:rsidR="007E2BFA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  <w:bookmarkStart w:id="5" w:name="_Toc267575828"/>
    </w:p>
    <w:p w14:paraId="1DA7DAB7" w14:textId="77777777" w:rsidR="007E2BFA" w:rsidRPr="00742001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</w:p>
    <w:p w14:paraId="5133E141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sin el </w:t>
      </w:r>
      <w:bookmarkEnd w:id="5"/>
      <w:r w:rsidR="00254E04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5B2A929C" w14:textId="77777777" w:rsidR="00AA322A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ciones descritas en el  inciso a) de esta misma sección, presenta</w:t>
      </w:r>
      <w:r w:rsidR="00355BD5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lastRenderedPageBreak/>
        <w:t xml:space="preserve">una descripción de 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9E5B46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36C08772" w14:textId="77777777" w:rsidR="005B59FF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bookmarkStart w:id="6" w:name="_Toc267575829"/>
    </w:p>
    <w:p w14:paraId="4746AE11" w14:textId="77777777" w:rsidR="005B59FF" w:rsidRPr="00742001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Describa los supuestos técnicos y económicos</w:t>
      </w:r>
      <w:r w:rsidR="003601F6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B59FF" w:rsidRPr="00742001" w14:paraId="0A11257E" w14:textId="77777777" w:rsidTr="00EE7CE0">
        <w:tc>
          <w:tcPr>
            <w:tcW w:w="9392" w:type="dxa"/>
            <w:shd w:val="clear" w:color="auto" w:fill="auto"/>
          </w:tcPr>
          <w:p w14:paraId="3D06FF21" w14:textId="77777777" w:rsidR="005B59FF" w:rsidRPr="00742001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2663A74" w14:textId="77777777" w:rsidR="005B59FF" w:rsidRPr="00742001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57731A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2AFCB76" w14:textId="77777777" w:rsidR="00024327" w:rsidRPr="00742001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Optimizaciones</w:t>
      </w:r>
    </w:p>
    <w:p w14:paraId="381CE4E3" w14:textId="77777777" w:rsidR="00024327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7BDD8B5D" w14:textId="77777777" w:rsidR="005B59FF" w:rsidRPr="00742001" w:rsidRDefault="005B59FF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742001" w14:paraId="442AE1D9" w14:textId="77777777" w:rsidTr="0045219B">
        <w:tc>
          <w:tcPr>
            <w:tcW w:w="9392" w:type="dxa"/>
            <w:shd w:val="clear" w:color="auto" w:fill="auto"/>
          </w:tcPr>
          <w:p w14:paraId="0E5106FF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8E0E2B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8298DA2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B8B08EC" w14:textId="77777777" w:rsidR="00AA322A" w:rsidRPr="00742001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ferta</w:t>
      </w:r>
      <w:bookmarkEnd w:id="6"/>
    </w:p>
    <w:p w14:paraId="62F84700" w14:textId="77777777" w:rsidR="00B13523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E643A5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DC4624A" w14:textId="77777777" w:rsidTr="00E555BB">
        <w:tc>
          <w:tcPr>
            <w:tcW w:w="9392" w:type="dxa"/>
            <w:shd w:val="clear" w:color="auto" w:fill="auto"/>
          </w:tcPr>
          <w:p w14:paraId="1400C3C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F6B7A7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9451AFF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7" w:name="_Toc267575830"/>
    </w:p>
    <w:p w14:paraId="358706BF" w14:textId="77777777" w:rsidR="00AA322A" w:rsidRPr="00742001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la demanda</w:t>
      </w:r>
      <w:bookmarkEnd w:id="7"/>
    </w:p>
    <w:p w14:paraId="1016CF52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c</w:t>
      </w:r>
      <w:r w:rsidR="00E643A5">
        <w:rPr>
          <w:rFonts w:asciiTheme="minorHAnsi" w:hAnsiTheme="minorHAnsi" w:cstheme="minorHAnsi"/>
          <w:color w:val="808080"/>
          <w:sz w:val="28"/>
          <w:szCs w:val="28"/>
        </w:rPr>
        <w:t xml:space="preserve">aso de que el PPI no se lleve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a cabo.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63C4BBA" w14:textId="77777777" w:rsidTr="00E555BB">
        <w:tc>
          <w:tcPr>
            <w:tcW w:w="9392" w:type="dxa"/>
            <w:shd w:val="clear" w:color="auto" w:fill="auto"/>
          </w:tcPr>
          <w:p w14:paraId="22EE2DE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9A916E1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C866743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8" w:name="_Toc267575831"/>
    </w:p>
    <w:p w14:paraId="1E6E167B" w14:textId="77777777" w:rsidR="00AA322A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Diagnóstico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la i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nteracción Oferta-Demanda</w:t>
      </w:r>
      <w:bookmarkEnd w:id="8"/>
    </w:p>
    <w:p w14:paraId="769E8EF8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45210F3" w14:textId="77777777" w:rsidTr="00E555BB">
        <w:tc>
          <w:tcPr>
            <w:tcW w:w="9392" w:type="dxa"/>
            <w:shd w:val="clear" w:color="auto" w:fill="auto"/>
          </w:tcPr>
          <w:p w14:paraId="1F7A7AA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B251BF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0F02E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031B47D" w14:textId="77777777" w:rsidR="00FE2EF2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Alternativas de solución</w:t>
      </w:r>
    </w:p>
    <w:p w14:paraId="7ACDEBA1" w14:textId="77777777" w:rsidR="00FE2EF2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</w:t>
      </w:r>
      <w:r w:rsidR="003601F6">
        <w:rPr>
          <w:rFonts w:asciiTheme="minorHAnsi" w:hAnsiTheme="minorHAnsi" w:cstheme="minorHAnsi"/>
          <w:color w:val="808080"/>
          <w:sz w:val="28"/>
          <w:szCs w:val="28"/>
        </w:rPr>
        <w:t>elección de la solución encontrada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742001" w14:paraId="7C624992" w14:textId="77777777" w:rsidTr="00EA4324">
        <w:tc>
          <w:tcPr>
            <w:tcW w:w="9356" w:type="dxa"/>
            <w:shd w:val="clear" w:color="auto" w:fill="auto"/>
          </w:tcPr>
          <w:p w14:paraId="775BD451" w14:textId="77777777" w:rsidR="00FE2EF2" w:rsidRPr="00742001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AB227BB" w14:textId="77777777" w:rsidR="00FE2EF2" w:rsidRPr="00742001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3A9DB57C" w14:textId="77777777" w:rsidR="00A4293F" w:rsidRDefault="00A4293F" w:rsidP="000E5E42">
      <w:pPr>
        <w:spacing w:after="0" w:line="240" w:lineRule="auto"/>
        <w:rPr>
          <w:rFonts w:asciiTheme="minorHAnsi" w:hAnsiTheme="minorHAnsi" w:cstheme="minorHAnsi"/>
        </w:rPr>
      </w:pPr>
      <w:bookmarkStart w:id="9" w:name="_Toc267575832"/>
    </w:p>
    <w:p w14:paraId="11CBF0F0" w14:textId="77777777" w:rsidR="0059200D" w:rsidRPr="007E2BFA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con el </w:t>
      </w:r>
      <w:bookmarkEnd w:id="9"/>
      <w:r w:rsidR="00254E04"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7F9CA04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p w14:paraId="5855B7AE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462BFB7" w14:textId="77777777" w:rsidR="00D25FFB" w:rsidRPr="009E41AF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9E41AF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 general</w:t>
      </w:r>
    </w:p>
    <w:p w14:paraId="1BACDA82" w14:textId="77777777" w:rsidR="00AA322A" w:rsidRPr="00742001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AA322A" w:rsidRPr="00742001" w14:paraId="4B13C34A" w14:textId="77777777" w:rsidTr="004D6933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31849B" w:themeFill="accent5" w:themeFillShade="BF"/>
            <w:vAlign w:val="center"/>
          </w:tcPr>
          <w:p w14:paraId="50843BB7" w14:textId="77777777" w:rsidR="00AA322A" w:rsidRPr="00C22F92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Tipo de </w:t>
            </w:r>
            <w:r w:rsidR="00254E04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AA322A" w:rsidRPr="00742001" w14:paraId="2458802D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680E9C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708097DD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AA322A" w:rsidRPr="00742001" w14:paraId="53F823F9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8E421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 xml:space="preserve">Proyecto </w:t>
            </w:r>
            <w:r w:rsidR="00433D62" w:rsidRPr="00742001">
              <w:rPr>
                <w:rFonts w:asciiTheme="minorHAnsi" w:hAnsiTheme="minorHAnsi" w:cstheme="minorHAnsi"/>
              </w:rPr>
              <w:t>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1E5DBA83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AA322A" w:rsidRPr="00742001" w14:paraId="18A26A3F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86F5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</w:t>
            </w:r>
            <w:r w:rsidR="00433D62" w:rsidRPr="00742001">
              <w:rPr>
                <w:rFonts w:asciiTheme="minorHAnsi" w:hAnsiTheme="minorHAnsi" w:cstheme="minorHAnsi"/>
              </w:rPr>
              <w:t>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0BD9F1AB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33D62" w:rsidRPr="00742001" w14:paraId="5E1F5281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02289" w14:textId="77777777" w:rsidR="00433D62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2BC7440F" w14:textId="77777777" w:rsidR="00433D62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3D62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242F349A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61F45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7326ACCD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0888A007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FF2E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53AC2A46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470E42DA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7E14A" w14:textId="77777777" w:rsidR="00AA322A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31849B" w:themeFill="accent5" w:themeFillShade="BF"/>
          </w:tcPr>
          <w:p w14:paraId="30E99481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F5E66" w:rsidRPr="00742001" w14:paraId="55D4F1B1" w14:textId="77777777" w:rsidTr="004D6933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45089A" w14:textId="77777777" w:rsidR="008F5E66" w:rsidRPr="00742001" w:rsidRDefault="008F5E66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D87A2F5" w14:textId="77777777" w:rsidR="008F5E66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E66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D316C3">
              <w:rPr>
                <w:rFonts w:asciiTheme="minorHAnsi" w:hAnsiTheme="minorHAnsi" w:cstheme="minorHAnsi"/>
              </w:rPr>
            </w:r>
            <w:r w:rsidR="00D316C3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3AAB8CC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B3F1C41" w14:textId="41A92106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cuadrados, una biblioteca con capacidad para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,000 libros, estacionamiento con capacidad para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 xml:space="preserve">50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B4A07BD" w14:textId="77777777" w:rsidTr="00E555BB">
        <w:tc>
          <w:tcPr>
            <w:tcW w:w="9392" w:type="dxa"/>
            <w:shd w:val="clear" w:color="auto" w:fill="auto"/>
          </w:tcPr>
          <w:p w14:paraId="0DAE89B4" w14:textId="77777777" w:rsidR="00AA322A" w:rsidRPr="009E41AF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32"/>
              </w:rPr>
            </w:pPr>
          </w:p>
          <w:p w14:paraId="6B887BA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5FFB387F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CEF4C5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7"/>
        <w:gridCol w:w="1516"/>
        <w:gridCol w:w="1516"/>
        <w:gridCol w:w="3399"/>
      </w:tblGrid>
      <w:tr w:rsidR="005845C6" w:rsidRPr="00742001" w14:paraId="5F21111F" w14:textId="77777777" w:rsidTr="004D6933">
        <w:trPr>
          <w:trHeight w:val="347"/>
          <w:tblHeader/>
          <w:jc w:val="center"/>
        </w:trPr>
        <w:tc>
          <w:tcPr>
            <w:tcW w:w="3037" w:type="dxa"/>
            <w:shd w:val="clear" w:color="auto" w:fill="31849B" w:themeFill="accent5" w:themeFillShade="BF"/>
            <w:vAlign w:val="center"/>
          </w:tcPr>
          <w:p w14:paraId="314E8648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Componente</w:t>
            </w:r>
          </w:p>
        </w:tc>
        <w:tc>
          <w:tcPr>
            <w:tcW w:w="1516" w:type="dxa"/>
            <w:shd w:val="clear" w:color="auto" w:fill="31849B" w:themeFill="accent5" w:themeFillShade="BF"/>
          </w:tcPr>
          <w:p w14:paraId="26D7989A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Tipo</w:t>
            </w:r>
          </w:p>
        </w:tc>
        <w:tc>
          <w:tcPr>
            <w:tcW w:w="1516" w:type="dxa"/>
            <w:shd w:val="clear" w:color="auto" w:fill="31849B" w:themeFill="accent5" w:themeFillShade="BF"/>
            <w:vAlign w:val="center"/>
          </w:tcPr>
          <w:p w14:paraId="1659A78E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Cantidad</w:t>
            </w:r>
          </w:p>
        </w:tc>
        <w:tc>
          <w:tcPr>
            <w:tcW w:w="3399" w:type="dxa"/>
            <w:shd w:val="clear" w:color="auto" w:fill="31849B" w:themeFill="accent5" w:themeFillShade="BF"/>
          </w:tcPr>
          <w:p w14:paraId="1A35A6E0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Principales Características</w:t>
            </w:r>
          </w:p>
        </w:tc>
      </w:tr>
      <w:tr w:rsidR="005845C6" w:rsidRPr="00D50416" w14:paraId="1AF78BE0" w14:textId="77777777" w:rsidTr="005845C6">
        <w:trPr>
          <w:trHeight w:val="281"/>
          <w:jc w:val="center"/>
        </w:trPr>
        <w:tc>
          <w:tcPr>
            <w:tcW w:w="3037" w:type="dxa"/>
          </w:tcPr>
          <w:p w14:paraId="7B936396" w14:textId="77777777" w:rsidR="005845C6" w:rsidRPr="00D50416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21E00C97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01B0961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99" w:type="dxa"/>
          </w:tcPr>
          <w:p w14:paraId="047C83C8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845C6" w:rsidRPr="00D50416" w14:paraId="249A47DA" w14:textId="77777777" w:rsidTr="005845C6">
        <w:trPr>
          <w:trHeight w:val="281"/>
          <w:jc w:val="center"/>
        </w:trPr>
        <w:tc>
          <w:tcPr>
            <w:tcW w:w="3037" w:type="dxa"/>
          </w:tcPr>
          <w:p w14:paraId="413F4A87" w14:textId="77777777" w:rsidR="005845C6" w:rsidRPr="00D50416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4B44BBC5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13EA1C4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99" w:type="dxa"/>
          </w:tcPr>
          <w:p w14:paraId="5EFC199F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7303E1C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0C1E9F0" w14:textId="77777777" w:rsidR="00B71D45" w:rsidRP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Alineación estratégica</w:t>
      </w:r>
    </w:p>
    <w:p w14:paraId="1EA54422" w14:textId="74A69C78" w:rsidR="00B71D45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cómo el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contribuye a la consecución de los objetivos y estrategias establecid</w:t>
      </w:r>
      <w:r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742001" w14:paraId="77140048" w14:textId="77777777" w:rsidTr="00B71D45">
        <w:tc>
          <w:tcPr>
            <w:tcW w:w="9392" w:type="dxa"/>
            <w:shd w:val="clear" w:color="auto" w:fill="auto"/>
          </w:tcPr>
          <w:p w14:paraId="3875C4BF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0B69570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49E97A7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81BE1FF" w14:textId="77777777" w:rsidR="00D25FFB" w:rsidRPr="00B71D45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Localización geográfica</w:t>
      </w:r>
    </w:p>
    <w:p w14:paraId="1F9AA736" w14:textId="77777777" w:rsidR="00D25FFB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>siempre y cuando el proyecto lo permita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742001" w14:paraId="4E838E7B" w14:textId="77777777" w:rsidTr="0045219B">
        <w:tc>
          <w:tcPr>
            <w:tcW w:w="9392" w:type="dxa"/>
            <w:shd w:val="clear" w:color="auto" w:fill="auto"/>
          </w:tcPr>
          <w:p w14:paraId="60230601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2F8F4E8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04D6B2D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879C7DF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Calendario de actividades</w:t>
      </w:r>
    </w:p>
    <w:p w14:paraId="3313B2C5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41E71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4267EF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AF3E08B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742001" w14:paraId="252FF3B0" w14:textId="77777777" w:rsidTr="004D6933">
        <w:trPr>
          <w:trHeight w:val="347"/>
          <w:tblHeader/>
          <w:jc w:val="center"/>
        </w:trPr>
        <w:tc>
          <w:tcPr>
            <w:tcW w:w="3515" w:type="dxa"/>
            <w:shd w:val="clear" w:color="auto" w:fill="31849B" w:themeFill="accent5" w:themeFillShade="BF"/>
            <w:vAlign w:val="center"/>
          </w:tcPr>
          <w:p w14:paraId="2BDEB92B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Actividad</w:t>
            </w:r>
          </w:p>
        </w:tc>
        <w:tc>
          <w:tcPr>
            <w:tcW w:w="1516" w:type="dxa"/>
            <w:shd w:val="clear" w:color="auto" w:fill="31849B" w:themeFill="accent5" w:themeFillShade="BF"/>
            <w:vAlign w:val="center"/>
          </w:tcPr>
          <w:p w14:paraId="72505DBB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1</w:t>
            </w:r>
          </w:p>
        </w:tc>
        <w:tc>
          <w:tcPr>
            <w:tcW w:w="1368" w:type="dxa"/>
            <w:shd w:val="clear" w:color="auto" w:fill="31849B" w:themeFill="accent5" w:themeFillShade="BF"/>
          </w:tcPr>
          <w:p w14:paraId="2E9F1169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2</w:t>
            </w:r>
          </w:p>
        </w:tc>
        <w:tc>
          <w:tcPr>
            <w:tcW w:w="1406" w:type="dxa"/>
            <w:shd w:val="clear" w:color="auto" w:fill="31849B" w:themeFill="accent5" w:themeFillShade="BF"/>
          </w:tcPr>
          <w:p w14:paraId="7A78BDC6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“n”</w:t>
            </w:r>
          </w:p>
        </w:tc>
      </w:tr>
      <w:tr w:rsidR="00B71D45" w:rsidRPr="007D1264" w14:paraId="7D579BFF" w14:textId="77777777" w:rsidTr="00B71D45">
        <w:trPr>
          <w:trHeight w:val="281"/>
          <w:jc w:val="center"/>
        </w:trPr>
        <w:tc>
          <w:tcPr>
            <w:tcW w:w="3515" w:type="dxa"/>
          </w:tcPr>
          <w:p w14:paraId="11EC77B7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8F105E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D91142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244C8F5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1D45" w:rsidRPr="007D1264" w14:paraId="31CC1DAF" w14:textId="77777777" w:rsidTr="00B71D45">
        <w:trPr>
          <w:trHeight w:val="281"/>
          <w:jc w:val="center"/>
        </w:trPr>
        <w:tc>
          <w:tcPr>
            <w:tcW w:w="3515" w:type="dxa"/>
          </w:tcPr>
          <w:p w14:paraId="76F33978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6E7B5D82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C4F4CA7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495A72A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5004CD4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C490131" w14:textId="77777777" w:rsidR="00AA322A" w:rsidRPr="00B71D45" w:rsidRDefault="00E9570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Monto total de inversión</w:t>
      </w:r>
    </w:p>
    <w:p w14:paraId="34AE9F2C" w14:textId="77777777" w:rsidR="007E2BFA" w:rsidRDefault="00141E7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240EDE25" w14:textId="77777777" w:rsidR="006B20F7" w:rsidRPr="00742001" w:rsidRDefault="006B20F7" w:rsidP="006B20F7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6B20F7" w:rsidRPr="00742001" w14:paraId="4A881DCD" w14:textId="77777777" w:rsidTr="004D6933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31849B" w:themeFill="accent5" w:themeFillShade="BF"/>
            <w:vAlign w:val="center"/>
          </w:tcPr>
          <w:p w14:paraId="6F094591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lastRenderedPageBreak/>
              <w:t xml:space="preserve">Monto total de inversión </w:t>
            </w:r>
          </w:p>
        </w:tc>
      </w:tr>
      <w:tr w:rsidR="006B20F7" w:rsidRPr="00742001" w14:paraId="74747B65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3C0" w14:textId="77777777" w:rsidR="006B20F7" w:rsidRPr="00DF63D9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Componentes</w:t>
            </w:r>
            <w:r w:rsidR="004267EF">
              <w:rPr>
                <w:rFonts w:asciiTheme="minorHAnsi" w:hAnsiTheme="minorHAnsi" w:cstheme="minorHAnsi"/>
                <w:b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F54" w14:textId="77777777" w:rsidR="006B20F7" w:rsidRPr="00DF63D9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Monto de inversión</w:t>
            </w:r>
          </w:p>
        </w:tc>
      </w:tr>
      <w:tr w:rsidR="006B20F7" w:rsidRPr="00742001" w14:paraId="0A827978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44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164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47D6191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0DE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F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3B45F86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4B7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69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7988A33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429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Subtotal</w:t>
            </w:r>
            <w:r w:rsidR="004267EF">
              <w:rPr>
                <w:rFonts w:asciiTheme="minorHAnsi" w:hAnsiTheme="minorHAnsi" w:cstheme="minorHAnsi"/>
                <w:b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15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8F45E0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05B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Impuesto</w:t>
            </w:r>
            <w:r w:rsidR="004267EF">
              <w:rPr>
                <w:rFonts w:asciiTheme="minorHAnsi" w:hAnsiTheme="minorHAnsi" w:cstheme="minorHAnsi"/>
                <w:b/>
              </w:rPr>
              <w:t xml:space="preserve">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BD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267EF" w:rsidRPr="00742001" w14:paraId="59D8A21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239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E34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267EF" w:rsidRPr="00742001" w14:paraId="0982EC2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567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77C1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DAB5E2E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47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A8F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9EDE751" w14:textId="77777777" w:rsidR="006B20F7" w:rsidRPr="00742001" w:rsidRDefault="006B20F7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22B92C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Fuentes de financiamiento</w:t>
      </w:r>
    </w:p>
    <w:p w14:paraId="66AFF3B6" w14:textId="3BD31BF0" w:rsidR="007E2BF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si los recursos son federales, estatales, municipales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y en </w:t>
      </w:r>
      <w:r w:rsidR="004D6933" w:rsidRPr="00742001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p w14:paraId="2CE39D41" w14:textId="77777777" w:rsidR="004D6933" w:rsidRPr="00742001" w:rsidRDefault="004D6933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677"/>
        <w:gridCol w:w="1660"/>
        <w:gridCol w:w="1447"/>
      </w:tblGrid>
      <w:tr w:rsidR="006B20F7" w:rsidRPr="00742001" w14:paraId="0B9ECC01" w14:textId="77777777" w:rsidTr="00151B62">
        <w:trPr>
          <w:trHeight w:val="339"/>
          <w:tblHeader/>
          <w:jc w:val="center"/>
        </w:trPr>
        <w:tc>
          <w:tcPr>
            <w:tcW w:w="3828" w:type="dxa"/>
            <w:shd w:val="clear" w:color="auto" w:fill="31849B" w:themeFill="accent5" w:themeFillShade="BF"/>
            <w:vAlign w:val="center"/>
          </w:tcPr>
          <w:p w14:paraId="446AE9BA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Fuente de los recursos</w:t>
            </w:r>
          </w:p>
        </w:tc>
        <w:tc>
          <w:tcPr>
            <w:tcW w:w="2677" w:type="dxa"/>
            <w:shd w:val="clear" w:color="auto" w:fill="31849B" w:themeFill="accent5" w:themeFillShade="BF"/>
          </w:tcPr>
          <w:p w14:paraId="688B94F7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Procedencia</w:t>
            </w:r>
          </w:p>
        </w:tc>
        <w:tc>
          <w:tcPr>
            <w:tcW w:w="1660" w:type="dxa"/>
            <w:shd w:val="clear" w:color="auto" w:fill="31849B" w:themeFill="accent5" w:themeFillShade="BF"/>
          </w:tcPr>
          <w:p w14:paraId="1BEA9AF9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Monto</w:t>
            </w:r>
          </w:p>
        </w:tc>
        <w:tc>
          <w:tcPr>
            <w:tcW w:w="1447" w:type="dxa"/>
            <w:shd w:val="clear" w:color="auto" w:fill="31849B" w:themeFill="accent5" w:themeFillShade="BF"/>
            <w:vAlign w:val="center"/>
          </w:tcPr>
          <w:p w14:paraId="30BB784A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Porcentaje</w:t>
            </w:r>
          </w:p>
        </w:tc>
      </w:tr>
      <w:tr w:rsidR="006B20F7" w:rsidRPr="00742001" w14:paraId="0459456B" w14:textId="77777777" w:rsidTr="00EE7CE0">
        <w:trPr>
          <w:trHeight w:val="276"/>
          <w:jc w:val="center"/>
        </w:trPr>
        <w:tc>
          <w:tcPr>
            <w:tcW w:w="3828" w:type="dxa"/>
          </w:tcPr>
          <w:p w14:paraId="7737FE66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Federales</w:t>
            </w:r>
          </w:p>
        </w:tc>
        <w:tc>
          <w:tcPr>
            <w:tcW w:w="2677" w:type="dxa"/>
          </w:tcPr>
          <w:p w14:paraId="241C97F1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2146197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761AAA9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4A165EA4" w14:textId="77777777" w:rsidTr="00EE7CE0">
        <w:trPr>
          <w:trHeight w:val="276"/>
          <w:jc w:val="center"/>
        </w:trPr>
        <w:tc>
          <w:tcPr>
            <w:tcW w:w="3828" w:type="dxa"/>
          </w:tcPr>
          <w:p w14:paraId="1EDE650F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Estatales</w:t>
            </w:r>
          </w:p>
        </w:tc>
        <w:tc>
          <w:tcPr>
            <w:tcW w:w="2677" w:type="dxa"/>
          </w:tcPr>
          <w:p w14:paraId="55927D2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690696E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7865D8F7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9EBE2DC" w14:textId="77777777" w:rsidTr="00EE7CE0">
        <w:trPr>
          <w:trHeight w:val="276"/>
          <w:jc w:val="center"/>
        </w:trPr>
        <w:tc>
          <w:tcPr>
            <w:tcW w:w="3828" w:type="dxa"/>
          </w:tcPr>
          <w:p w14:paraId="74F2BA45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Municipales</w:t>
            </w:r>
          </w:p>
        </w:tc>
        <w:tc>
          <w:tcPr>
            <w:tcW w:w="2677" w:type="dxa"/>
          </w:tcPr>
          <w:p w14:paraId="0CE4F87D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7F3515CD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C0BEEC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6AF18F43" w14:textId="77777777" w:rsidTr="00EE7CE0">
        <w:trPr>
          <w:trHeight w:val="276"/>
          <w:jc w:val="center"/>
        </w:trPr>
        <w:tc>
          <w:tcPr>
            <w:tcW w:w="3828" w:type="dxa"/>
          </w:tcPr>
          <w:p w14:paraId="135C3E59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Otros</w:t>
            </w:r>
          </w:p>
        </w:tc>
        <w:tc>
          <w:tcPr>
            <w:tcW w:w="2677" w:type="dxa"/>
          </w:tcPr>
          <w:p w14:paraId="3C2DE793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2CD71B49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6F921FC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73F196D4" w14:textId="77777777" w:rsidTr="00EE7CE0">
        <w:trPr>
          <w:trHeight w:val="276"/>
          <w:jc w:val="center"/>
        </w:trPr>
        <w:tc>
          <w:tcPr>
            <w:tcW w:w="3828" w:type="dxa"/>
            <w:shd w:val="clear" w:color="auto" w:fill="808080"/>
          </w:tcPr>
          <w:p w14:paraId="0DE831C1" w14:textId="77777777" w:rsidR="006B20F7" w:rsidRPr="00742001" w:rsidRDefault="006B20F7" w:rsidP="00EE7CE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677" w:type="dxa"/>
            <w:shd w:val="clear" w:color="auto" w:fill="808080"/>
          </w:tcPr>
          <w:p w14:paraId="4EEFE7B1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60" w:type="dxa"/>
            <w:shd w:val="clear" w:color="auto" w:fill="808080"/>
          </w:tcPr>
          <w:p w14:paraId="314EA341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7" w:type="dxa"/>
            <w:shd w:val="clear" w:color="auto" w:fill="808080"/>
          </w:tcPr>
          <w:p w14:paraId="2FA72C68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4FB5AFC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47BC1A4" w14:textId="77777777" w:rsid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Capacidad instalada </w:t>
      </w:r>
    </w:p>
    <w:p w14:paraId="5D9E0843" w14:textId="77777777" w:rsidR="00B71D45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4EAEDBDF" w14:textId="77777777" w:rsidTr="000E5E42">
        <w:tc>
          <w:tcPr>
            <w:tcW w:w="9392" w:type="dxa"/>
            <w:shd w:val="clear" w:color="auto" w:fill="auto"/>
          </w:tcPr>
          <w:p w14:paraId="11074BF1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61BC5FA2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E82F869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33D425A" w14:textId="77777777" w:rsidR="00D50416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etas anuales y totales</w:t>
      </w:r>
      <w:r w:rsidR="004F7A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producción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63BDF780" w14:textId="77777777" w:rsidR="00B71D45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las metas que se tendrán con el PPI</w:t>
      </w:r>
      <w:r w:rsidR="004F7A64">
        <w:rPr>
          <w:rFonts w:asciiTheme="minorHAnsi" w:hAnsiTheme="minorHAnsi" w:cstheme="minorHAnsi"/>
          <w:color w:val="808080"/>
          <w:sz w:val="28"/>
          <w:szCs w:val="28"/>
        </w:rPr>
        <w:t xml:space="preserve"> de bienes y servicios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 w:rsidRPr="00D50416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44BF1394" w14:textId="77777777" w:rsidTr="000E5E42">
        <w:tc>
          <w:tcPr>
            <w:tcW w:w="9392" w:type="dxa"/>
            <w:shd w:val="clear" w:color="auto" w:fill="auto"/>
          </w:tcPr>
          <w:p w14:paraId="26D5D925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33F06EF3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B229E78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6849EC9" w14:textId="77777777" w:rsidR="00AA322A" w:rsidRPr="00B71D45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V</w:t>
      </w:r>
      <w:r w:rsidR="004F7A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ida útil</w:t>
      </w:r>
    </w:p>
    <w:p w14:paraId="03BF7B52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2317CB">
        <w:rPr>
          <w:rFonts w:asciiTheme="minorHAnsi" w:hAnsiTheme="minorHAnsi" w:cstheme="minorHAnsi"/>
          <w:color w:val="808080"/>
          <w:sz w:val="28"/>
          <w:szCs w:val="28"/>
        </w:rPr>
        <w:t xml:space="preserve">operación </w:t>
      </w:r>
      <w:r w:rsidR="004F7A64">
        <w:rPr>
          <w:rFonts w:asciiTheme="minorHAnsi" w:hAnsiTheme="minorHAnsi" w:cstheme="minorHAnsi"/>
          <w:color w:val="808080"/>
          <w:sz w:val="28"/>
          <w:szCs w:val="28"/>
        </w:rPr>
        <w:t>expresado en años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742001" w14:paraId="74ADCA36" w14:textId="77777777" w:rsidTr="00151B62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31849B" w:themeFill="accent5" w:themeFillShade="BF"/>
          </w:tcPr>
          <w:p w14:paraId="06666212" w14:textId="77777777" w:rsidR="00AA322A" w:rsidRPr="00C22F92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Vida útil del </w:t>
            </w:r>
            <w:r w:rsidR="00695DE1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</w:p>
        </w:tc>
      </w:tr>
      <w:tr w:rsidR="00AA322A" w:rsidRPr="00742001" w14:paraId="3AB8D18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4F16CA61" w14:textId="77777777" w:rsidR="00AA322A" w:rsidRPr="00742001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 xml:space="preserve">Vida útil </w:t>
            </w:r>
            <w:r w:rsidR="00B00FDC">
              <w:rPr>
                <w:rFonts w:asciiTheme="minorHAnsi" w:hAnsiTheme="minorHAnsi" w:cstheme="minorHAnsi"/>
                <w:b/>
              </w:rPr>
              <w:t>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D0682E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B7388AD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7A34ADB1" w14:textId="77777777" w:rsidR="00AA322A" w:rsidRPr="00D50416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</w:t>
      </w:r>
      <w:r w:rsid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los aspectos más relevantes</w:t>
      </w:r>
    </w:p>
    <w:p w14:paraId="2CD8E963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7295939B" w14:textId="77777777" w:rsidR="00D50416" w:rsidRPr="007E2BFA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45C9E906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70FD0711" w14:textId="77777777" w:rsidTr="000E5E42">
        <w:tc>
          <w:tcPr>
            <w:tcW w:w="9392" w:type="dxa"/>
            <w:shd w:val="clear" w:color="auto" w:fill="auto"/>
          </w:tcPr>
          <w:p w14:paraId="3B0A16D3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7457CA7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31B3F9B2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22913C7" w14:textId="77777777" w:rsidTr="00E555BB">
        <w:tc>
          <w:tcPr>
            <w:tcW w:w="9392" w:type="dxa"/>
            <w:shd w:val="clear" w:color="auto" w:fill="auto"/>
          </w:tcPr>
          <w:p w14:paraId="3C2E2CE3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FEE7D5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443D9ED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95F6A86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036A7DF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5702138" w14:textId="77777777" w:rsidTr="00E555BB">
        <w:tc>
          <w:tcPr>
            <w:tcW w:w="9392" w:type="dxa"/>
            <w:shd w:val="clear" w:color="auto" w:fill="auto"/>
          </w:tcPr>
          <w:p w14:paraId="1754B20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E361C9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E2DC9DC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A4F8F28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7B26786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CEE00F9" w14:textId="77777777" w:rsidTr="00E555BB">
        <w:tc>
          <w:tcPr>
            <w:tcW w:w="9392" w:type="dxa"/>
            <w:shd w:val="clear" w:color="auto" w:fill="auto"/>
          </w:tcPr>
          <w:p w14:paraId="6678448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6F397F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27F2E38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2" w:name="_Toc267575834"/>
    </w:p>
    <w:p w14:paraId="37012050" w14:textId="77777777" w:rsidR="0070443A" w:rsidRPr="007E2BFA" w:rsidRDefault="0070443A" w:rsidP="0070443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 xml:space="preserve">Estudios </w:t>
      </w:r>
      <w:r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Específicos</w:t>
      </w:r>
    </w:p>
    <w:p w14:paraId="68399FE0" w14:textId="77777777" w:rsidR="0070443A" w:rsidRPr="00742001" w:rsidRDefault="0070443A" w:rsidP="0070443A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>etallar los resultados y recomendacione</w:t>
      </w:r>
      <w:r w:rsidR="00C47A3D">
        <w:rPr>
          <w:rFonts w:asciiTheme="minorHAnsi" w:hAnsiTheme="minorHAnsi" w:cstheme="minorHAnsi"/>
          <w:color w:val="808080"/>
          <w:sz w:val="28"/>
          <w:szCs w:val="28"/>
        </w:rPr>
        <w:t>s relevantes de los estudios requeridos y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realizados para el 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</w:t>
      </w:r>
      <w:r>
        <w:rPr>
          <w:rFonts w:asciiTheme="minorHAnsi" w:hAnsiTheme="minorHAnsi" w:cstheme="minorHAnsi"/>
          <w:color w:val="808080"/>
          <w:sz w:val="28"/>
          <w:szCs w:val="28"/>
        </w:rPr>
        <w:t>F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70443A" w:rsidRPr="00742001" w14:paraId="75A948C9" w14:textId="77777777" w:rsidTr="00EE7CE0">
        <w:tc>
          <w:tcPr>
            <w:tcW w:w="9392" w:type="dxa"/>
            <w:shd w:val="clear" w:color="auto" w:fill="auto"/>
          </w:tcPr>
          <w:p w14:paraId="29179FF7" w14:textId="77777777" w:rsidR="0070443A" w:rsidRPr="00742001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E45594" w14:textId="77777777" w:rsidR="0070443A" w:rsidRPr="00742001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D8B34C2" w14:textId="77777777" w:rsidR="0070443A" w:rsidRDefault="0070443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32F603D" w14:textId="77777777" w:rsidR="00135E18" w:rsidRPr="00742001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135E1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Oferta</w:t>
      </w:r>
      <w:bookmarkEnd w:id="12"/>
    </w:p>
    <w:p w14:paraId="7FD91D4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4482060" w14:textId="77777777" w:rsidTr="00E555BB">
        <w:tc>
          <w:tcPr>
            <w:tcW w:w="9392" w:type="dxa"/>
            <w:shd w:val="clear" w:color="auto" w:fill="auto"/>
          </w:tcPr>
          <w:p w14:paraId="7433A3B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C6AD4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A2D841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3" w:name="_Toc267575835"/>
    </w:p>
    <w:p w14:paraId="6B0874A7" w14:textId="77777777" w:rsidR="00AA322A" w:rsidRPr="00742001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Demanda</w:t>
      </w:r>
      <w:bookmarkEnd w:id="13"/>
    </w:p>
    <w:p w14:paraId="08E4F2D9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>demanda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p w14:paraId="200A44DF" w14:textId="77777777" w:rsidR="00EE7CE0" w:rsidRPr="00742001" w:rsidRDefault="00EE7CE0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6B248CF" w14:textId="77777777" w:rsidTr="00E555BB">
        <w:tc>
          <w:tcPr>
            <w:tcW w:w="9392" w:type="dxa"/>
            <w:shd w:val="clear" w:color="auto" w:fill="auto"/>
          </w:tcPr>
          <w:p w14:paraId="073D7BC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18948A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194E3B9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4" w:name="_Toc267575836"/>
    </w:p>
    <w:p w14:paraId="0890E6B1" w14:textId="77777777" w:rsidR="00AA322A" w:rsidRPr="007E2BFA" w:rsidRDefault="001F059B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  <w:r w:rsidR="00AA322A" w:rsidRPr="007E2BFA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Interacción Oferta-Demanda</w:t>
      </w:r>
      <w:bookmarkEnd w:id="14"/>
    </w:p>
    <w:p w14:paraId="56E75BC7" w14:textId="77777777" w:rsidR="00AA322A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742001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>considerando la implementación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FAC9506" w14:textId="77777777" w:rsidR="00EE7CE0" w:rsidRPr="00742001" w:rsidRDefault="00EE7CE0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1C333F1" w14:textId="77777777" w:rsidTr="00E555BB">
        <w:tc>
          <w:tcPr>
            <w:tcW w:w="9392" w:type="dxa"/>
            <w:shd w:val="clear" w:color="auto" w:fill="auto"/>
          </w:tcPr>
          <w:p w14:paraId="431A20C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E4F5A1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D591834" w14:textId="77777777" w:rsidR="00A4293F" w:rsidRPr="00742001" w:rsidRDefault="00A4293F" w:rsidP="000E5E42">
      <w:pPr>
        <w:pStyle w:val="Sinespaciado"/>
        <w:rPr>
          <w:rFonts w:asciiTheme="minorHAnsi" w:hAnsiTheme="minorHAnsi" w:cstheme="minorHAnsi"/>
          <w:lang w:val="es-MX"/>
        </w:rPr>
      </w:pPr>
      <w:bookmarkStart w:id="15" w:name="_Toc267575837"/>
    </w:p>
    <w:p w14:paraId="48304574" w14:textId="77777777" w:rsidR="00E26150" w:rsidRPr="00742001" w:rsidRDefault="00E26150" w:rsidP="000E5E42">
      <w:pPr>
        <w:pStyle w:val="Sinespaciado"/>
        <w:rPr>
          <w:rFonts w:asciiTheme="minorHAnsi" w:hAnsiTheme="minorHAnsi" w:cstheme="minorHAnsi"/>
          <w:lang w:val="es-MX"/>
        </w:rPr>
      </w:pPr>
    </w:p>
    <w:p w14:paraId="4C8B07A6" w14:textId="77777777" w:rsidR="00EB1B85" w:rsidRPr="00EB1B85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bookmarkStart w:id="16" w:name="_Toc267575843"/>
      <w:bookmarkEnd w:id="15"/>
      <w:r w:rsidRPr="00EB1B85">
        <w:rPr>
          <w:rFonts w:asciiTheme="minorHAnsi" w:hAnsiTheme="minorHAnsi" w:cstheme="minorHAnsi"/>
          <w:b/>
          <w:sz w:val="48"/>
          <w:szCs w:val="48"/>
        </w:rPr>
        <w:lastRenderedPageBreak/>
        <w:t>Evaluación de Costos del PPI</w:t>
      </w:r>
    </w:p>
    <w:p w14:paraId="14C73B39" w14:textId="77777777" w:rsidR="00EB1B85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7" w:name="_Toc267581235"/>
    </w:p>
    <w:p w14:paraId="71E00A74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Identificación, cuantificación y valoración de los costos de las alternativas de solución</w:t>
      </w:r>
      <w:bookmarkEnd w:id="17"/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2E8587B4" w14:textId="77777777" w:rsid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Presentar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los detalles de la identificación, cuantificación y valoración de los costos de cada una de las alternativas de solución planteadas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explicando 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>de forma detallada cómo se identificaron, cuantificaron y valoraron los costos, incluyendo los principales supuestos y fuentes empleadas para su cálculo.</w:t>
      </w:r>
    </w:p>
    <w:p w14:paraId="13BC692A" w14:textId="77777777" w:rsidR="00EE7CE0" w:rsidRPr="00EB1B85" w:rsidRDefault="00EE7CE0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B1B85" w:rsidRPr="00EB1B85" w14:paraId="35E55163" w14:textId="77777777" w:rsidTr="00EE7CE0">
        <w:tc>
          <w:tcPr>
            <w:tcW w:w="9392" w:type="dxa"/>
            <w:shd w:val="clear" w:color="auto" w:fill="auto"/>
          </w:tcPr>
          <w:p w14:paraId="70166563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C8C8B6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C36731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560CE09" w14:textId="77777777" w:rsidR="00E26150" w:rsidRDefault="00E2615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8" w:name="_Toc267581236"/>
    </w:p>
    <w:p w14:paraId="4E2DDCB0" w14:textId="77777777" w:rsidR="00EE7CE0" w:rsidRDefault="00EE7CE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6CFA41D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Cálculo de los indicadores de </w:t>
      </w:r>
      <w:bookmarkEnd w:id="18"/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</w:t>
      </w:r>
    </w:p>
    <w:p w14:paraId="149DDF04" w14:textId="77777777" w:rsidR="00EB1B85" w:rsidRP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Incorporar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los indicadores de rentabilidad de las alternativas de solución, resultantes del análisis </w:t>
      </w:r>
      <w:r>
        <w:rPr>
          <w:rFonts w:asciiTheme="minorHAnsi" w:hAnsiTheme="minorHAnsi" w:cstheme="minorHAnsi"/>
          <w:color w:val="808080"/>
          <w:sz w:val="28"/>
          <w:szCs w:val="28"/>
        </w:rPr>
        <w:t>del PPI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EB1B85" w:rsidRPr="00EB1B85" w14:paraId="68FECCA5" w14:textId="77777777" w:rsidTr="00151B62">
        <w:trPr>
          <w:trHeight w:val="265"/>
        </w:trPr>
        <w:tc>
          <w:tcPr>
            <w:tcW w:w="9342" w:type="dxa"/>
            <w:gridSpan w:val="2"/>
            <w:shd w:val="clear" w:color="auto" w:fill="31849B" w:themeFill="accent5" w:themeFillShade="BF"/>
            <w:noWrap/>
            <w:vAlign w:val="bottom"/>
            <w:hideMark/>
          </w:tcPr>
          <w:p w14:paraId="5015600D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Indicadores de Rentabilidad</w:t>
            </w:r>
          </w:p>
        </w:tc>
      </w:tr>
      <w:tr w:rsidR="00EB1B85" w:rsidRPr="00EB1B85" w14:paraId="5FFBB98C" w14:textId="77777777" w:rsidTr="00151B62">
        <w:trPr>
          <w:trHeight w:val="311"/>
        </w:trPr>
        <w:tc>
          <w:tcPr>
            <w:tcW w:w="4962" w:type="dxa"/>
            <w:shd w:val="clear" w:color="auto" w:fill="31849B" w:themeFill="accent5" w:themeFillShade="BF"/>
            <w:noWrap/>
            <w:vAlign w:val="bottom"/>
            <w:hideMark/>
          </w:tcPr>
          <w:p w14:paraId="452BC6CB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31849B" w:themeFill="accent5" w:themeFillShade="BF"/>
            <w:noWrap/>
            <w:vAlign w:val="bottom"/>
            <w:hideMark/>
          </w:tcPr>
          <w:p w14:paraId="08A3D0B0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Valor</w:t>
            </w:r>
          </w:p>
        </w:tc>
      </w:tr>
      <w:tr w:rsidR="00EB1B85" w:rsidRPr="00EB1B85" w14:paraId="1DCD48F7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  <w:hideMark/>
          </w:tcPr>
          <w:p w14:paraId="2C4C3D5A" w14:textId="77777777" w:rsidR="00EB1B85" w:rsidRPr="00EB1B85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</w:pPr>
            <w:r w:rsidRPr="00EB1B85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  <w:t>Costo Anual Equivalente (CAE) de la alternativa 1</w:t>
            </w:r>
          </w:p>
        </w:tc>
        <w:tc>
          <w:tcPr>
            <w:tcW w:w="4380" w:type="dxa"/>
            <w:shd w:val="clear" w:color="000000" w:fill="FFFFFF"/>
            <w:noWrap/>
            <w:vAlign w:val="bottom"/>
            <w:hideMark/>
          </w:tcPr>
          <w:p w14:paraId="355129C4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lang w:eastAsia="es-MX"/>
              </w:rPr>
            </w:pPr>
          </w:p>
        </w:tc>
      </w:tr>
      <w:tr w:rsidR="00EB1B85" w:rsidRPr="00EB1B85" w14:paraId="4E2384FD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</w:tcPr>
          <w:p w14:paraId="139D4659" w14:textId="77777777" w:rsidR="00EB1B85" w:rsidRPr="00EB1B85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</w:pPr>
            <w:r w:rsidRPr="00EB1B85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  <w:t>Costo Anual Equivalente (CAE) de la alternativa 2</w:t>
            </w:r>
          </w:p>
        </w:tc>
        <w:tc>
          <w:tcPr>
            <w:tcW w:w="4380" w:type="dxa"/>
            <w:shd w:val="clear" w:color="000000" w:fill="FFFFFF"/>
            <w:noWrap/>
            <w:vAlign w:val="bottom"/>
          </w:tcPr>
          <w:p w14:paraId="73E8FCA9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lang w:eastAsia="es-MX"/>
              </w:rPr>
            </w:pPr>
          </w:p>
        </w:tc>
      </w:tr>
    </w:tbl>
    <w:p w14:paraId="7B64B850" w14:textId="77777777" w:rsidR="00EB1B85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9" w:name="_Toc267581239"/>
    </w:p>
    <w:p w14:paraId="04E360CE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sensibilidad</w:t>
      </w:r>
    </w:p>
    <w:p w14:paraId="6E62B14E" w14:textId="77777777" w:rsidR="00034AC8" w:rsidRP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variables seleccionadas para realiz</w:t>
      </w:r>
      <w:r>
        <w:rPr>
          <w:rFonts w:asciiTheme="minorHAnsi" w:hAnsiTheme="minorHAnsi" w:cstheme="minorHAnsi"/>
          <w:color w:val="808080"/>
          <w:sz w:val="28"/>
          <w:szCs w:val="28"/>
        </w:rPr>
        <w:t>ar el análisis de sensibilidad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mostrar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impacto de la</w:t>
      </w:r>
      <w:r>
        <w:rPr>
          <w:rFonts w:asciiTheme="minorHAnsi" w:hAnsiTheme="minorHAnsi" w:cstheme="minorHAnsi"/>
          <w:color w:val="808080"/>
          <w:sz w:val="28"/>
          <w:szCs w:val="28"/>
        </w:rPr>
        <w:t>(s)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variable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(s) relevante(s) 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</w:t>
      </w:r>
      <w:r>
        <w:rPr>
          <w:rFonts w:asciiTheme="minorHAnsi" w:hAnsiTheme="minorHAnsi" w:cstheme="minorHAnsi"/>
          <w:color w:val="808080"/>
          <w:sz w:val="28"/>
          <w:szCs w:val="28"/>
        </w:rPr>
        <w:t>la evaluación del PPI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y su valor en el cual el 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>CAE del proyecto se iguala con el CAE de la segunda alternativa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Finalmente, 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concreta las principales conclusiones del análisis de sensibilidad. El análisis de sensibilidad completo debe ser integrado en el Anexo H del presente documento.</w:t>
      </w:r>
    </w:p>
    <w:p w14:paraId="2B97D270" w14:textId="77777777" w:rsidR="00C22F92" w:rsidRPr="00742001" w:rsidRDefault="00034AC8" w:rsidP="00C22F9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22F92" w:rsidRPr="00742001" w14:paraId="27548B4A" w14:textId="77777777" w:rsidTr="00151B62">
        <w:trPr>
          <w:trHeight w:val="265"/>
          <w:jc w:val="center"/>
        </w:trPr>
        <w:tc>
          <w:tcPr>
            <w:tcW w:w="2554" w:type="dxa"/>
            <w:shd w:val="clear" w:color="auto" w:fill="31849B" w:themeFill="accent5" w:themeFillShade="BF"/>
            <w:vAlign w:val="center"/>
          </w:tcPr>
          <w:p w14:paraId="76766BEE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31849B" w:themeFill="accent5" w:themeFillShade="BF"/>
            <w:vAlign w:val="center"/>
          </w:tcPr>
          <w:p w14:paraId="328F27FB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31849B" w:themeFill="accent5" w:themeFillShade="BF"/>
            <w:noWrap/>
            <w:vAlign w:val="center"/>
            <w:hideMark/>
          </w:tcPr>
          <w:p w14:paraId="4AC845DD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Impacto sobre el Indicador de Rentabilidad</w:t>
            </w:r>
          </w:p>
        </w:tc>
      </w:tr>
      <w:tr w:rsidR="00C22F92" w:rsidRPr="00742001" w14:paraId="1D8B3D60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255AEF4E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06A45897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6B11E216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  <w:tr w:rsidR="00C22F92" w:rsidRPr="00742001" w14:paraId="526815EB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45AE1C06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70A4420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51BD86DD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</w:tbl>
    <w:p w14:paraId="7AF20F43" w14:textId="77777777" w:rsidR="00EB1B85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A1C2A22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riesgos</w:t>
      </w:r>
    </w:p>
    <w:p w14:paraId="1746DDAE" w14:textId="77777777" w:rsidR="00034AC8" w:rsidRPr="00034AC8" w:rsidRDefault="00034AC8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Identificar los principales riesgos asociados al PPI en sus </w:t>
      </w:r>
      <w:r w:rsidR="003022A4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7966C5">
        <w:rPr>
          <w:rFonts w:asciiTheme="minorHAnsi" w:hAnsiTheme="minorHAnsi" w:cstheme="minorHAnsi"/>
          <w:color w:val="808080"/>
          <w:sz w:val="28"/>
          <w:szCs w:val="28"/>
        </w:rPr>
        <w:t xml:space="preserve">dichos riesgos deberán clasificarse con base en la factibilidad de su ocurrencia y se deberán analizar sus impactos, así como </w:t>
      </w:r>
      <w:r w:rsidR="007966C5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las </w:t>
      </w:r>
      <w:r w:rsidR="007966C5">
        <w:rPr>
          <w:rFonts w:asciiTheme="minorHAnsi" w:hAnsiTheme="minorHAnsi" w:cstheme="minorHAnsi"/>
          <w:color w:val="808080"/>
          <w:sz w:val="28"/>
          <w:szCs w:val="28"/>
        </w:rPr>
        <w:t>acciones</w:t>
      </w:r>
      <w:r w:rsidR="00F95C2F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351C41">
        <w:rPr>
          <w:rFonts w:asciiTheme="minorHAnsi" w:hAnsiTheme="minorHAnsi" w:cstheme="minorHAnsi"/>
          <w:color w:val="808080"/>
          <w:sz w:val="28"/>
          <w:szCs w:val="28"/>
        </w:rPr>
        <w:t>necesarias para su mitigación</w:t>
      </w: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61517AC5" w14:textId="77777777" w:rsidR="00EB1B85" w:rsidRPr="00EB1B85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EB1B85" w:rsidRPr="00EB1B85" w14:paraId="390F9F11" w14:textId="77777777" w:rsidTr="007E3D9F">
        <w:trPr>
          <w:trHeight w:val="395"/>
          <w:tblHeader/>
        </w:trPr>
        <w:tc>
          <w:tcPr>
            <w:tcW w:w="4678" w:type="dxa"/>
            <w:shd w:val="clear" w:color="auto" w:fill="31849B" w:themeFill="accent5" w:themeFillShade="BF"/>
            <w:vAlign w:val="center"/>
          </w:tcPr>
          <w:p w14:paraId="5AB9A48A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  <w:tc>
          <w:tcPr>
            <w:tcW w:w="4678" w:type="dxa"/>
            <w:shd w:val="clear" w:color="auto" w:fill="31849B" w:themeFill="accent5" w:themeFillShade="BF"/>
            <w:vAlign w:val="center"/>
          </w:tcPr>
          <w:p w14:paraId="4CF704B5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Impacto</w:t>
            </w:r>
          </w:p>
        </w:tc>
      </w:tr>
      <w:tr w:rsidR="00EB1B85" w:rsidRPr="00EB1B85" w14:paraId="1F921A0B" w14:textId="77777777" w:rsidTr="00EE7CE0">
        <w:trPr>
          <w:trHeight w:val="321"/>
        </w:trPr>
        <w:tc>
          <w:tcPr>
            <w:tcW w:w="4678" w:type="dxa"/>
          </w:tcPr>
          <w:p w14:paraId="06D1FBBA" w14:textId="77777777" w:rsidR="00EB1B85" w:rsidRPr="00EB1B85" w:rsidRDefault="00EB1B85" w:rsidP="00EB1B85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</w:tcPr>
          <w:p w14:paraId="2FB0DB79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2C976D26" w14:textId="77777777" w:rsidTr="00EE7CE0">
        <w:trPr>
          <w:trHeight w:val="345"/>
        </w:trPr>
        <w:tc>
          <w:tcPr>
            <w:tcW w:w="4678" w:type="dxa"/>
          </w:tcPr>
          <w:p w14:paraId="3A76501E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</w:tcPr>
          <w:p w14:paraId="40821122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10CDADA" w14:textId="77777777" w:rsidR="00EB1B85" w:rsidRPr="00EB1B85" w:rsidRDefault="00EB1B85" w:rsidP="00EB1B85">
      <w:pPr>
        <w:spacing w:after="0" w:line="240" w:lineRule="auto"/>
        <w:rPr>
          <w:rFonts w:asciiTheme="minorHAnsi" w:hAnsiTheme="minorHAnsi" w:cstheme="minorHAnsi"/>
        </w:rPr>
      </w:pPr>
    </w:p>
    <w:p w14:paraId="12DF1BB0" w14:textId="77777777" w:rsidR="00EB1B85" w:rsidRPr="00EB1B85" w:rsidRDefault="00EB1B85" w:rsidP="00EB1B85">
      <w:pPr>
        <w:spacing w:after="0" w:line="240" w:lineRule="auto"/>
        <w:rPr>
          <w:rFonts w:asciiTheme="minorHAnsi" w:hAnsiTheme="minorHAnsi" w:cstheme="minorHAnsi"/>
        </w:rPr>
      </w:pPr>
    </w:p>
    <w:p w14:paraId="7E6782A8" w14:textId="77777777" w:rsidR="00EB1B85" w:rsidRPr="00EB1B85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bookmarkStart w:id="20" w:name="_Toc266542497"/>
      <w:bookmarkStart w:id="21" w:name="_Toc267581250"/>
      <w:bookmarkEnd w:id="19"/>
      <w:r w:rsidRPr="00EB1B85">
        <w:rPr>
          <w:rFonts w:asciiTheme="minorHAnsi" w:hAnsiTheme="minorHAnsi" w:cstheme="minorHAnsi"/>
          <w:b/>
          <w:sz w:val="48"/>
          <w:szCs w:val="48"/>
        </w:rPr>
        <w:t>Selección de la Mejor Alternativa</w:t>
      </w:r>
      <w:bookmarkEnd w:id="20"/>
      <w:bookmarkEnd w:id="21"/>
    </w:p>
    <w:p w14:paraId="0129F4E0" w14:textId="77777777" w:rsid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DF70DCA" w14:textId="77777777" w:rsidR="00EB1B85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eleccionar la mejor alternativa de solución de acuerdo al análisis realizado. Adicionalmente, </w:t>
      </w: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las ventajas y desventajas técnicas y económicas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de la alternativa seleccionada.</w:t>
      </w:r>
    </w:p>
    <w:p w14:paraId="3320CF63" w14:textId="77777777" w:rsidR="00423069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6"/>
        <w:gridCol w:w="3194"/>
        <w:gridCol w:w="2330"/>
      </w:tblGrid>
      <w:tr w:rsidR="00423069" w:rsidRPr="00EB1B85" w14:paraId="0ED9085C" w14:textId="77777777" w:rsidTr="007E3D9F">
        <w:trPr>
          <w:trHeight w:val="299"/>
          <w:jc w:val="center"/>
        </w:trPr>
        <w:tc>
          <w:tcPr>
            <w:tcW w:w="3842" w:type="dxa"/>
            <w:shd w:val="clear" w:color="auto" w:fill="31849B" w:themeFill="accent5" w:themeFillShade="BF"/>
            <w:vAlign w:val="center"/>
          </w:tcPr>
          <w:p w14:paraId="4782A014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Alternativas</w:t>
            </w:r>
          </w:p>
        </w:tc>
        <w:tc>
          <w:tcPr>
            <w:tcW w:w="3208" w:type="dxa"/>
            <w:shd w:val="clear" w:color="auto" w:fill="31849B" w:themeFill="accent5" w:themeFillShade="BF"/>
            <w:vAlign w:val="center"/>
          </w:tcPr>
          <w:p w14:paraId="447E92F3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Ventajas</w:t>
            </w:r>
          </w:p>
        </w:tc>
        <w:tc>
          <w:tcPr>
            <w:tcW w:w="2337" w:type="dxa"/>
            <w:shd w:val="clear" w:color="auto" w:fill="31849B" w:themeFill="accent5" w:themeFillShade="BF"/>
            <w:vAlign w:val="center"/>
          </w:tcPr>
          <w:p w14:paraId="67743D6B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Desventajas</w:t>
            </w:r>
          </w:p>
        </w:tc>
      </w:tr>
      <w:tr w:rsidR="00423069" w:rsidRPr="00EB1B85" w14:paraId="124CFB42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12D1A60E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>Nombre de la alternativa seleccionada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036596D3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194466BD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  <w:tr w:rsidR="00423069" w:rsidRPr="00EB1B85" w14:paraId="6F42EFB5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625A740E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 xml:space="preserve">Nombre de la segunda alternativa 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65037DF6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0D93A3A1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</w:tbl>
    <w:p w14:paraId="7F7DAAC4" w14:textId="77777777" w:rsidR="00423069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1998C8F" w14:textId="77777777" w:rsidR="00EB1B85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Presentar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un 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cuadro comparativo de los indicadores de rentabilidad calculados para cada una de las alternativas de solución.</w:t>
      </w:r>
    </w:p>
    <w:p w14:paraId="4C0FC219" w14:textId="77777777" w:rsidR="00EB1B85" w:rsidRP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2330"/>
        <w:gridCol w:w="2330"/>
      </w:tblGrid>
      <w:tr w:rsidR="00EB1B85" w:rsidRPr="00EB1B85" w14:paraId="315A2E16" w14:textId="77777777" w:rsidTr="007E3D9F">
        <w:trPr>
          <w:trHeight w:val="299"/>
          <w:jc w:val="center"/>
        </w:trPr>
        <w:tc>
          <w:tcPr>
            <w:tcW w:w="4713" w:type="dxa"/>
            <w:shd w:val="clear" w:color="auto" w:fill="31849B" w:themeFill="accent5" w:themeFillShade="BF"/>
            <w:vAlign w:val="center"/>
          </w:tcPr>
          <w:p w14:paraId="3B34FFA1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Indicador</w:t>
            </w:r>
          </w:p>
        </w:tc>
        <w:tc>
          <w:tcPr>
            <w:tcW w:w="2337" w:type="dxa"/>
            <w:shd w:val="clear" w:color="auto" w:fill="31849B" w:themeFill="accent5" w:themeFillShade="BF"/>
            <w:vAlign w:val="center"/>
          </w:tcPr>
          <w:p w14:paraId="36DCA74F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1</w:t>
            </w:r>
          </w:p>
        </w:tc>
        <w:tc>
          <w:tcPr>
            <w:tcW w:w="2337" w:type="dxa"/>
            <w:shd w:val="clear" w:color="auto" w:fill="31849B" w:themeFill="accent5" w:themeFillShade="BF"/>
            <w:vAlign w:val="center"/>
          </w:tcPr>
          <w:p w14:paraId="324BCB93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2</w:t>
            </w:r>
          </w:p>
        </w:tc>
      </w:tr>
      <w:tr w:rsidR="00EB1B85" w:rsidRPr="00423069" w14:paraId="3AD95D98" w14:textId="77777777" w:rsidTr="00EE7CE0">
        <w:trPr>
          <w:trHeight w:val="280"/>
          <w:jc w:val="center"/>
        </w:trPr>
        <w:tc>
          <w:tcPr>
            <w:tcW w:w="4713" w:type="dxa"/>
            <w:shd w:val="clear" w:color="auto" w:fill="auto"/>
            <w:vAlign w:val="center"/>
          </w:tcPr>
          <w:p w14:paraId="20AB13C6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>Costo Anual Equivalente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37EC5C18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4ED09743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</w:tbl>
    <w:p w14:paraId="24C5D6B6" w14:textId="77777777" w:rsid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p w14:paraId="77A3AFD0" w14:textId="77777777" w:rsidR="00EB1B85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Describir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los criterios cualitativos que se tomaron en cuenta para la selección de la mejor alternativa de solución.</w:t>
      </w:r>
    </w:p>
    <w:p w14:paraId="49DEFEC8" w14:textId="77777777" w:rsidR="00EB1B85" w:rsidRP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2343"/>
        <w:gridCol w:w="2343"/>
      </w:tblGrid>
      <w:tr w:rsidR="00EB1B85" w:rsidRPr="00EB1B85" w14:paraId="7818D7DC" w14:textId="77777777" w:rsidTr="007E3D9F">
        <w:trPr>
          <w:trHeight w:val="271"/>
          <w:jc w:val="center"/>
        </w:trPr>
        <w:tc>
          <w:tcPr>
            <w:tcW w:w="4715" w:type="dxa"/>
            <w:shd w:val="clear" w:color="auto" w:fill="31849B" w:themeFill="accent5" w:themeFillShade="BF"/>
            <w:vAlign w:val="center"/>
          </w:tcPr>
          <w:p w14:paraId="0A4634BB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Criterio</w:t>
            </w:r>
            <w:r w:rsidR="00FA6F7E"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s cualitativos</w:t>
            </w:r>
          </w:p>
        </w:tc>
        <w:tc>
          <w:tcPr>
            <w:tcW w:w="2360" w:type="dxa"/>
            <w:shd w:val="clear" w:color="auto" w:fill="31849B" w:themeFill="accent5" w:themeFillShade="BF"/>
            <w:vAlign w:val="center"/>
          </w:tcPr>
          <w:p w14:paraId="6C7E6285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1</w:t>
            </w:r>
          </w:p>
        </w:tc>
        <w:tc>
          <w:tcPr>
            <w:tcW w:w="2360" w:type="dxa"/>
            <w:shd w:val="clear" w:color="auto" w:fill="31849B" w:themeFill="accent5" w:themeFillShade="BF"/>
            <w:vAlign w:val="center"/>
          </w:tcPr>
          <w:p w14:paraId="127BD39E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2</w:t>
            </w:r>
          </w:p>
        </w:tc>
      </w:tr>
      <w:tr w:rsidR="00EB1B85" w:rsidRPr="00EB1B85" w14:paraId="083CD5EE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69E7ED36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54710820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128D4CA3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58313BC4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0A3AE6C9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6737C50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12A7ECB7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04F9E26C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4E7FD4B7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5AA083E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41753DCD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DB414FF" w14:textId="77777777" w:rsidR="007E2BFA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3D37A5FC" w14:textId="77777777" w:rsidR="00EE7CE0" w:rsidRPr="00742001" w:rsidRDefault="00EE7CE0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21CE7DC3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Conclusiones y Recomendaciones</w:t>
      </w:r>
      <w:bookmarkEnd w:id="16"/>
    </w:p>
    <w:p w14:paraId="221D37D8" w14:textId="77777777" w:rsidR="00AA322A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D19C261" w14:textId="77777777" w:rsidR="00EE7CE0" w:rsidRPr="00742001" w:rsidRDefault="00EE7CE0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18DCC38F" w14:textId="77777777" w:rsidTr="00E555BB">
        <w:tc>
          <w:tcPr>
            <w:tcW w:w="9392" w:type="dxa"/>
            <w:shd w:val="clear" w:color="auto" w:fill="auto"/>
          </w:tcPr>
          <w:p w14:paraId="74724F08" w14:textId="77777777" w:rsidR="00AA322A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7FB2ACC3" w14:textId="77777777" w:rsidR="007D1264" w:rsidRPr="00742001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AA1C0E" w14:textId="77777777" w:rsidR="00EE7CE0" w:rsidRDefault="00EE7CE0" w:rsidP="00EE7CE0">
      <w:pPr>
        <w:keepNext/>
        <w:keepLines/>
        <w:spacing w:after="0" w:line="240" w:lineRule="auto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2" w:name="_Toc267575844"/>
    </w:p>
    <w:p w14:paraId="478ADB59" w14:textId="77777777" w:rsidR="00AA322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Anexos</w:t>
      </w:r>
      <w:bookmarkEnd w:id="22"/>
    </w:p>
    <w:p w14:paraId="4EDE294C" w14:textId="77777777" w:rsidR="007E2BFA" w:rsidRPr="007E2BFA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742001" w14:paraId="431DB032" w14:textId="77777777" w:rsidTr="00A33E7D">
        <w:trPr>
          <w:trHeight w:val="579"/>
          <w:jc w:val="center"/>
        </w:trPr>
        <w:tc>
          <w:tcPr>
            <w:tcW w:w="699" w:type="pct"/>
            <w:shd w:val="clear" w:color="auto" w:fill="31849B" w:themeFill="accent5" w:themeFillShade="BF"/>
            <w:vAlign w:val="center"/>
          </w:tcPr>
          <w:p w14:paraId="1275BB9D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Número del Anexo</w:t>
            </w:r>
          </w:p>
        </w:tc>
        <w:tc>
          <w:tcPr>
            <w:tcW w:w="2425" w:type="pct"/>
            <w:shd w:val="clear" w:color="auto" w:fill="31849B" w:themeFill="accent5" w:themeFillShade="BF"/>
            <w:vAlign w:val="center"/>
          </w:tcPr>
          <w:p w14:paraId="56ECAC43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Concepto del Anexo</w:t>
            </w:r>
          </w:p>
        </w:tc>
        <w:tc>
          <w:tcPr>
            <w:tcW w:w="1876" w:type="pct"/>
            <w:shd w:val="clear" w:color="auto" w:fill="31849B" w:themeFill="accent5" w:themeFillShade="BF"/>
            <w:vAlign w:val="center"/>
          </w:tcPr>
          <w:p w14:paraId="78B208D0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</w:tr>
      <w:tr w:rsidR="00AB2974" w:rsidRPr="00742001" w14:paraId="1FB8BC3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6FD08D9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A</w:t>
            </w:r>
          </w:p>
        </w:tc>
        <w:tc>
          <w:tcPr>
            <w:tcW w:w="2425" w:type="pct"/>
            <w:vAlign w:val="center"/>
          </w:tcPr>
          <w:p w14:paraId="486DFC79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1AB8CE31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Contiene el análisis de la oferta y demanda en la situación actual, sin proyecto y con proyecto.</w:t>
            </w:r>
          </w:p>
        </w:tc>
      </w:tr>
      <w:tr w:rsidR="00AB2974" w:rsidRPr="00742001" w14:paraId="791F6217" w14:textId="77777777" w:rsidTr="00AB2974">
        <w:trPr>
          <w:trHeight w:val="308"/>
          <w:jc w:val="center"/>
        </w:trPr>
        <w:tc>
          <w:tcPr>
            <w:tcW w:w="699" w:type="pct"/>
          </w:tcPr>
          <w:p w14:paraId="2CC6043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B</w:t>
            </w:r>
          </w:p>
        </w:tc>
        <w:tc>
          <w:tcPr>
            <w:tcW w:w="2425" w:type="pct"/>
          </w:tcPr>
          <w:p w14:paraId="5CC71C1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Técnicos</w:t>
            </w:r>
          </w:p>
        </w:tc>
        <w:tc>
          <w:tcPr>
            <w:tcW w:w="1876" w:type="pct"/>
          </w:tcPr>
          <w:p w14:paraId="5A1D9E2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7B1B90BF" w14:textId="77777777" w:rsidTr="00AB2974">
        <w:trPr>
          <w:trHeight w:val="308"/>
          <w:jc w:val="center"/>
        </w:trPr>
        <w:tc>
          <w:tcPr>
            <w:tcW w:w="699" w:type="pct"/>
          </w:tcPr>
          <w:p w14:paraId="39229B8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C</w:t>
            </w:r>
          </w:p>
        </w:tc>
        <w:tc>
          <w:tcPr>
            <w:tcW w:w="2425" w:type="pct"/>
          </w:tcPr>
          <w:p w14:paraId="6CF05E21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Legales</w:t>
            </w:r>
          </w:p>
        </w:tc>
        <w:tc>
          <w:tcPr>
            <w:tcW w:w="1876" w:type="pct"/>
          </w:tcPr>
          <w:p w14:paraId="496850C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1D4DB50" w14:textId="77777777" w:rsidTr="00AB2974">
        <w:trPr>
          <w:trHeight w:val="308"/>
          <w:jc w:val="center"/>
        </w:trPr>
        <w:tc>
          <w:tcPr>
            <w:tcW w:w="699" w:type="pct"/>
          </w:tcPr>
          <w:p w14:paraId="7AE6B1C5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D</w:t>
            </w:r>
          </w:p>
        </w:tc>
        <w:tc>
          <w:tcPr>
            <w:tcW w:w="2425" w:type="pct"/>
          </w:tcPr>
          <w:p w14:paraId="288D12E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Ambientales</w:t>
            </w:r>
          </w:p>
        </w:tc>
        <w:tc>
          <w:tcPr>
            <w:tcW w:w="1876" w:type="pct"/>
          </w:tcPr>
          <w:p w14:paraId="31E2C4E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63CBF6DB" w14:textId="77777777" w:rsidTr="00AB2974">
        <w:trPr>
          <w:trHeight w:val="308"/>
          <w:jc w:val="center"/>
        </w:trPr>
        <w:tc>
          <w:tcPr>
            <w:tcW w:w="699" w:type="pct"/>
          </w:tcPr>
          <w:p w14:paraId="052F555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E</w:t>
            </w:r>
          </w:p>
        </w:tc>
        <w:tc>
          <w:tcPr>
            <w:tcW w:w="2425" w:type="pct"/>
          </w:tcPr>
          <w:p w14:paraId="5F35D5F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de Mercado</w:t>
            </w:r>
          </w:p>
        </w:tc>
        <w:tc>
          <w:tcPr>
            <w:tcW w:w="1876" w:type="pct"/>
          </w:tcPr>
          <w:p w14:paraId="5A38471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1198F147" w14:textId="77777777" w:rsidTr="00AB2974">
        <w:trPr>
          <w:trHeight w:val="308"/>
          <w:jc w:val="center"/>
        </w:trPr>
        <w:tc>
          <w:tcPr>
            <w:tcW w:w="699" w:type="pct"/>
          </w:tcPr>
          <w:p w14:paraId="02F758F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F</w:t>
            </w:r>
          </w:p>
        </w:tc>
        <w:tc>
          <w:tcPr>
            <w:tcW w:w="2425" w:type="pct"/>
          </w:tcPr>
          <w:p w14:paraId="558677F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Específicos</w:t>
            </w:r>
          </w:p>
        </w:tc>
        <w:tc>
          <w:tcPr>
            <w:tcW w:w="1876" w:type="pct"/>
          </w:tcPr>
          <w:p w14:paraId="1CC53C6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5F3C144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15D3E5B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G</w:t>
            </w:r>
          </w:p>
        </w:tc>
        <w:tc>
          <w:tcPr>
            <w:tcW w:w="2425" w:type="pct"/>
          </w:tcPr>
          <w:p w14:paraId="6CCBB5C1" w14:textId="77777777" w:rsidR="00AB2974" w:rsidRPr="00742001" w:rsidRDefault="00AB2974" w:rsidP="00423069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Memoria de cálculo con los c</w:t>
            </w:r>
            <w:r w:rsidR="00423069">
              <w:rPr>
                <w:rFonts w:asciiTheme="minorHAnsi" w:hAnsiTheme="minorHAnsi" w:cstheme="minorHAnsi"/>
                <w:color w:val="808080"/>
              </w:rPr>
              <w:t xml:space="preserve">ostos </w:t>
            </w:r>
            <w:r w:rsidRPr="00742001">
              <w:rPr>
                <w:rFonts w:asciiTheme="minorHAnsi" w:hAnsiTheme="minorHAnsi" w:cstheme="minorHAnsi"/>
                <w:color w:val="808080"/>
              </w:rPr>
              <w:t>e indicadores de rentabilidad del PPI</w:t>
            </w:r>
          </w:p>
        </w:tc>
        <w:tc>
          <w:tcPr>
            <w:tcW w:w="1876" w:type="pct"/>
          </w:tcPr>
          <w:p w14:paraId="3AD1B78F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0B1FA94" w14:textId="77777777" w:rsidTr="00AB2974">
        <w:trPr>
          <w:trHeight w:val="308"/>
          <w:jc w:val="center"/>
        </w:trPr>
        <w:tc>
          <w:tcPr>
            <w:tcW w:w="699" w:type="pct"/>
          </w:tcPr>
          <w:p w14:paraId="1B09C3E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H</w:t>
            </w:r>
          </w:p>
        </w:tc>
        <w:tc>
          <w:tcPr>
            <w:tcW w:w="2425" w:type="pct"/>
          </w:tcPr>
          <w:p w14:paraId="115357E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Sensibilidad</w:t>
            </w:r>
          </w:p>
        </w:tc>
        <w:tc>
          <w:tcPr>
            <w:tcW w:w="1876" w:type="pct"/>
          </w:tcPr>
          <w:p w14:paraId="0017910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01448F81" w14:textId="77777777" w:rsidR="006007E4" w:rsidRPr="007E2BFA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3" w:name="_Toc267575845"/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Bibliografía</w:t>
      </w:r>
      <w:bookmarkEnd w:id="23"/>
    </w:p>
    <w:p w14:paraId="1188DDF8" w14:textId="77777777" w:rsidR="006F3D0C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16BAC013" w14:textId="77777777" w:rsidR="000C3DE4" w:rsidRPr="00742001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"/>
          <w:szCs w:val="2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621"/>
        <w:gridCol w:w="1616"/>
      </w:tblGrid>
      <w:tr w:rsidR="006007E4" w:rsidRPr="00742001" w14:paraId="22D75F1C" w14:textId="77777777" w:rsidTr="00A33E7D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1849B" w:themeFill="accent5" w:themeFillShade="BF"/>
            <w:vAlign w:val="center"/>
            <w:hideMark/>
          </w:tcPr>
          <w:p w14:paraId="3C8BE5F2" w14:textId="77777777" w:rsidR="006007E4" w:rsidRPr="00C22F92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 xml:space="preserve">Responsables de la </w:t>
            </w:r>
            <w:r w:rsidR="007D1264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742001" w14:paraId="33C70686" w14:textId="77777777" w:rsidTr="006F3D0C">
        <w:trPr>
          <w:trHeight w:val="14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AA626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14AF3996" w14:textId="77777777" w:rsidTr="006F3D0C">
        <w:trPr>
          <w:trHeight w:val="217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CF8E8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A07D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742001" w14:paraId="26B2ED0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A9C57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9643F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4F7472C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D73B8" w14:textId="05BB3D78" w:rsidR="006007E4" w:rsidRPr="00742001" w:rsidRDefault="00A33E7D" w:rsidP="00A33E7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BFAF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2F1D092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1676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23270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3DEE5A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FE5A4" w14:textId="77777777" w:rsidR="00E7390A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B4652A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E7390A" w:rsidRPr="00742001" w14:paraId="67191789" w14:textId="77777777" w:rsidTr="00E7390A">
        <w:trPr>
          <w:trHeight w:val="315"/>
        </w:trPr>
        <w:tc>
          <w:tcPr>
            <w:tcW w:w="40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1634A" w14:textId="77777777" w:rsidR="00E7390A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1A4A15A2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8C012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</w:tbl>
    <w:p w14:paraId="3B7CB9E3" w14:textId="77777777" w:rsidR="00E7390A" w:rsidRPr="00742001" w:rsidRDefault="00E7390A" w:rsidP="00E7390A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4859" w:type="pct"/>
        <w:tblInd w:w="-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2230"/>
        <w:gridCol w:w="1797"/>
        <w:gridCol w:w="1661"/>
      </w:tblGrid>
      <w:tr w:rsidR="00E7390A" w:rsidRPr="00742001" w14:paraId="634B7C65" w14:textId="77777777" w:rsidTr="009A42B1">
        <w:trPr>
          <w:trHeight w:val="315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  <w:vAlign w:val="center"/>
            <w:hideMark/>
          </w:tcPr>
          <w:p w14:paraId="3FFA4E75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Nombre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  <w:vAlign w:val="center"/>
            <w:hideMark/>
          </w:tcPr>
          <w:p w14:paraId="21F56488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Cargo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*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  <w:vAlign w:val="center"/>
            <w:hideMark/>
          </w:tcPr>
          <w:p w14:paraId="196BA38C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Firma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  <w:vAlign w:val="center"/>
            <w:hideMark/>
          </w:tcPr>
          <w:p w14:paraId="6011CCD5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E7390A" w:rsidRPr="007D1264" w14:paraId="27CF4392" w14:textId="77777777" w:rsidTr="009A42B1">
        <w:trPr>
          <w:trHeight w:val="342"/>
        </w:trPr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CD1B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3C149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BFD58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F1B2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</w:tr>
      <w:tr w:rsidR="00E7390A" w:rsidRPr="007D1264" w14:paraId="05B5B3CE" w14:textId="77777777" w:rsidTr="009A42B1">
        <w:trPr>
          <w:trHeight w:val="293"/>
        </w:trPr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DEF0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F055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AF33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9C62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</w:tr>
      <w:tr w:rsidR="00E7390A" w:rsidRPr="00742001" w14:paraId="594B4E30" w14:textId="77777777" w:rsidTr="00D316C3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noWrap/>
            <w:vAlign w:val="center"/>
            <w:hideMark/>
          </w:tcPr>
          <w:p w14:paraId="2E7EE96B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Versión</w:t>
            </w:r>
          </w:p>
        </w:tc>
        <w:tc>
          <w:tcPr>
            <w:tcW w:w="22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446BEF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color w:val="1F497D"/>
                <w:sz w:val="28"/>
                <w:szCs w:val="28"/>
                <w:lang w:eastAsia="es-MX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  <w:noWrap/>
            <w:vAlign w:val="center"/>
            <w:hideMark/>
          </w:tcPr>
          <w:p w14:paraId="6C8BDBA0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E7390A" w:rsidRPr="00742001" w14:paraId="5C9BD827" w14:textId="77777777" w:rsidTr="00D316C3">
        <w:tblPrEx>
          <w:jc w:val="center"/>
          <w:tblInd w:w="0" w:type="dxa"/>
        </w:tblPrEx>
        <w:trPr>
          <w:trHeight w:val="624"/>
          <w:jc w:val="center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C7A189" w14:textId="77777777" w:rsidR="00E7390A" w:rsidRPr="00742001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  <w:tc>
          <w:tcPr>
            <w:tcW w:w="2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1F9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  <w:lang w:eastAsia="es-MX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BAC3" w14:textId="77777777" w:rsidR="00E7390A" w:rsidRPr="00742001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  <w:lang w:eastAsia="es-MX"/>
              </w:rPr>
              <w:t> </w:t>
            </w:r>
          </w:p>
        </w:tc>
      </w:tr>
    </w:tbl>
    <w:p w14:paraId="0BB4AE6B" w14:textId="2ACBECA9" w:rsidR="00AA322A" w:rsidRPr="006F3D0C" w:rsidRDefault="00E7390A" w:rsidP="006F3D0C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1993">
        <w:rPr>
          <w:rFonts w:asciiTheme="minorHAnsi" w:hAnsiTheme="minorHAnsi" w:cstheme="minorHAnsi"/>
          <w:sz w:val="16"/>
          <w:szCs w:val="16"/>
        </w:rPr>
        <w:t>*</w:t>
      </w:r>
      <w:r>
        <w:rPr>
          <w:rFonts w:asciiTheme="minorHAnsi" w:hAnsiTheme="minorHAnsi" w:cstheme="minorHAnsi"/>
          <w:sz w:val="16"/>
          <w:szCs w:val="16"/>
        </w:rPr>
        <w:t>El administrador del programa y/o proyecto de inversión, deberá tener como mínimo el nivel de Director de Área o su equivalente en la dependencia o entidad correspondiente</w:t>
      </w:r>
      <w:r w:rsidR="006F3D0C">
        <w:rPr>
          <w:rFonts w:asciiTheme="minorHAnsi" w:hAnsiTheme="minorHAnsi" w:cstheme="minorHAnsi"/>
          <w:sz w:val="16"/>
          <w:szCs w:val="16"/>
        </w:rPr>
        <w:t>.</w:t>
      </w:r>
      <w:r>
        <w:rPr>
          <w:rFonts w:asciiTheme="minorHAnsi" w:hAnsiTheme="minorHAnsi" w:cstheme="minorHAnsi"/>
          <w:sz w:val="16"/>
          <w:szCs w:val="16"/>
        </w:rPr>
        <w:tab/>
      </w:r>
    </w:p>
    <w:sectPr w:rsidR="00AA322A" w:rsidRPr="006F3D0C" w:rsidSect="00850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2D42" w14:textId="77777777" w:rsidR="00B768CD" w:rsidRDefault="00B768CD" w:rsidP="00613170">
      <w:pPr>
        <w:spacing w:after="0" w:line="240" w:lineRule="auto"/>
      </w:pPr>
      <w:r>
        <w:separator/>
      </w:r>
    </w:p>
  </w:endnote>
  <w:endnote w:type="continuationSeparator" w:id="0">
    <w:p w14:paraId="772C1B93" w14:textId="77777777" w:rsidR="00B768CD" w:rsidRDefault="00B768CD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3"/>
      <w:docPartObj>
        <w:docPartGallery w:val="Page Numbers (Bottom of Page)"/>
        <w:docPartUnique/>
      </w:docPartObj>
    </w:sdtPr>
    <w:sdtEndPr/>
    <w:sdtContent>
      <w:p w14:paraId="784A4CA2" w14:textId="5CF5B797" w:rsidR="00EE7CE0" w:rsidRDefault="00EA0CF8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3A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3F29C0" w14:textId="77777777" w:rsidR="00EE7CE0" w:rsidRDefault="00EE7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88D497A" w14:textId="71DCC6F0" w:rsidR="00EE7CE0" w:rsidRPr="007D1264" w:rsidRDefault="00EE7CE0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293A39">
          <w:rPr>
            <w:rFonts w:cs="Calibri"/>
            <w:noProof/>
          </w:rPr>
          <w:t>1</w:t>
        </w:r>
        <w:r w:rsidRPr="007D1264">
          <w:rPr>
            <w:rFonts w:cs="Calibri"/>
          </w:rPr>
          <w:fldChar w:fldCharType="end"/>
        </w:r>
      </w:p>
    </w:sdtContent>
  </w:sdt>
  <w:p w14:paraId="10E325E0" w14:textId="77777777" w:rsidR="00EE7CE0" w:rsidRDefault="00EE7C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89FA" w14:textId="77777777" w:rsidR="0027118F" w:rsidRDefault="002711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30E28" w14:textId="77777777" w:rsidR="00B768CD" w:rsidRDefault="00B768CD" w:rsidP="00613170">
      <w:pPr>
        <w:spacing w:after="0" w:line="240" w:lineRule="auto"/>
      </w:pPr>
      <w:r>
        <w:separator/>
      </w:r>
    </w:p>
  </w:footnote>
  <w:footnote w:type="continuationSeparator" w:id="0">
    <w:p w14:paraId="28264D3D" w14:textId="77777777" w:rsidR="00B768CD" w:rsidRDefault="00B768CD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E41E" w14:textId="77777777" w:rsidR="00EE7CE0" w:rsidRPr="007D1264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</w:t>
    </w: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Eficiencia</w:t>
    </w:r>
  </w:p>
  <w:p w14:paraId="2FF79179" w14:textId="7555AD7D" w:rsidR="00EE7CE0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A63CFFE" wp14:editId="7CAC340C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2455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IcMg98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CA57" w14:textId="12F53FB1" w:rsidR="00293A39" w:rsidRPr="00293A39" w:rsidRDefault="00293A39" w:rsidP="0027118F">
    <w:pPr>
      <w:pStyle w:val="Encabezado"/>
      <w:tabs>
        <w:tab w:val="clear" w:pos="9360"/>
        <w:tab w:val="right" w:pos="9214"/>
      </w:tabs>
      <w:spacing w:after="0"/>
      <w:ind w:right="146"/>
      <w:rPr>
        <w:i/>
        <w:noProof/>
        <w:sz w:val="24"/>
        <w:szCs w:val="24"/>
        <w:lang w:eastAsia="es-MX"/>
      </w:rPr>
    </w:pPr>
    <w:r w:rsidRPr="00293A39">
      <w:rPr>
        <w:i/>
        <w:noProof/>
        <w:sz w:val="24"/>
        <w:szCs w:val="24"/>
        <w:lang w:eastAsia="es-MX"/>
      </w:rPr>
      <w:t>LOGO DE LA DEPEND</w:t>
    </w:r>
    <w:r>
      <w:rPr>
        <w:i/>
        <w:noProof/>
        <w:sz w:val="24"/>
        <w:szCs w:val="24"/>
        <w:lang w:eastAsia="es-MX"/>
      </w:rPr>
      <w:t>E</w:t>
    </w:r>
    <w:r w:rsidRPr="00293A39">
      <w:rPr>
        <w:i/>
        <w:noProof/>
        <w:sz w:val="24"/>
        <w:szCs w:val="24"/>
        <w:lang w:eastAsia="es-MX"/>
      </w:rPr>
      <w:t>NCIA EJECUTORA</w:t>
    </w:r>
  </w:p>
  <w:p w14:paraId="54B4EB20" w14:textId="20B71650" w:rsidR="00EE7CE0" w:rsidRPr="007D1264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Costo-Eficiencia</w:t>
    </w:r>
  </w:p>
  <w:p w14:paraId="5EF7945F" w14:textId="6B915E20" w:rsidR="00EE7CE0" w:rsidRPr="0089180C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682B68D" wp14:editId="58846E89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57D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6pt;margin-top:7.05pt;width:467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MpQ7W4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D7E1" w14:textId="77777777" w:rsidR="0027118F" w:rsidRDefault="002711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1381"/>
    <w:multiLevelType w:val="hybridMultilevel"/>
    <w:tmpl w:val="E49CD61C"/>
    <w:lvl w:ilvl="0" w:tplc="7B9806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6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89970">
    <w:abstractNumId w:val="28"/>
  </w:num>
  <w:num w:numId="2" w16cid:durableId="203179867">
    <w:abstractNumId w:val="8"/>
  </w:num>
  <w:num w:numId="3" w16cid:durableId="496463784">
    <w:abstractNumId w:val="14"/>
  </w:num>
  <w:num w:numId="4" w16cid:durableId="1542936540">
    <w:abstractNumId w:val="2"/>
  </w:num>
  <w:num w:numId="5" w16cid:durableId="500583370">
    <w:abstractNumId w:val="32"/>
  </w:num>
  <w:num w:numId="6" w16cid:durableId="1302541965">
    <w:abstractNumId w:val="22"/>
  </w:num>
  <w:num w:numId="7" w16cid:durableId="1466317819">
    <w:abstractNumId w:val="9"/>
  </w:num>
  <w:num w:numId="8" w16cid:durableId="1918636925">
    <w:abstractNumId w:val="18"/>
  </w:num>
  <w:num w:numId="9" w16cid:durableId="441847918">
    <w:abstractNumId w:val="40"/>
  </w:num>
  <w:num w:numId="10" w16cid:durableId="144128010">
    <w:abstractNumId w:val="15"/>
  </w:num>
  <w:num w:numId="11" w16cid:durableId="13507529">
    <w:abstractNumId w:val="45"/>
  </w:num>
  <w:num w:numId="12" w16cid:durableId="132479602">
    <w:abstractNumId w:val="24"/>
  </w:num>
  <w:num w:numId="13" w16cid:durableId="919103322">
    <w:abstractNumId w:val="43"/>
  </w:num>
  <w:num w:numId="14" w16cid:durableId="326254418">
    <w:abstractNumId w:val="0"/>
  </w:num>
  <w:num w:numId="15" w16cid:durableId="1257907656">
    <w:abstractNumId w:val="23"/>
  </w:num>
  <w:num w:numId="16" w16cid:durableId="1065907449">
    <w:abstractNumId w:val="39"/>
  </w:num>
  <w:num w:numId="17" w16cid:durableId="45103479">
    <w:abstractNumId w:val="26"/>
  </w:num>
  <w:num w:numId="18" w16cid:durableId="2137287801">
    <w:abstractNumId w:val="3"/>
  </w:num>
  <w:num w:numId="19" w16cid:durableId="14964642">
    <w:abstractNumId w:val="6"/>
  </w:num>
  <w:num w:numId="20" w16cid:durableId="2017539718">
    <w:abstractNumId w:val="27"/>
  </w:num>
  <w:num w:numId="21" w16cid:durableId="1490713554">
    <w:abstractNumId w:val="11"/>
  </w:num>
  <w:num w:numId="22" w16cid:durableId="123888031">
    <w:abstractNumId w:val="38"/>
  </w:num>
  <w:num w:numId="23" w16cid:durableId="1136869320">
    <w:abstractNumId w:val="50"/>
  </w:num>
  <w:num w:numId="24" w16cid:durableId="338001432">
    <w:abstractNumId w:val="7"/>
  </w:num>
  <w:num w:numId="25" w16cid:durableId="1550726523">
    <w:abstractNumId w:val="20"/>
  </w:num>
  <w:num w:numId="26" w16cid:durableId="1949854450">
    <w:abstractNumId w:val="37"/>
  </w:num>
  <w:num w:numId="27" w16cid:durableId="1591505505">
    <w:abstractNumId w:val="29"/>
  </w:num>
  <w:num w:numId="28" w16cid:durableId="1682854831">
    <w:abstractNumId w:val="13"/>
  </w:num>
  <w:num w:numId="29" w16cid:durableId="1528910904">
    <w:abstractNumId w:val="47"/>
  </w:num>
  <w:num w:numId="30" w16cid:durableId="388191671">
    <w:abstractNumId w:val="36"/>
  </w:num>
  <w:num w:numId="31" w16cid:durableId="463423140">
    <w:abstractNumId w:val="46"/>
  </w:num>
  <w:num w:numId="32" w16cid:durableId="423310486">
    <w:abstractNumId w:val="16"/>
  </w:num>
  <w:num w:numId="33" w16cid:durableId="1348949462">
    <w:abstractNumId w:val="48"/>
  </w:num>
  <w:num w:numId="34" w16cid:durableId="484277329">
    <w:abstractNumId w:val="35"/>
  </w:num>
  <w:num w:numId="35" w16cid:durableId="489905006">
    <w:abstractNumId w:val="1"/>
  </w:num>
  <w:num w:numId="36" w16cid:durableId="1576668294">
    <w:abstractNumId w:val="4"/>
  </w:num>
  <w:num w:numId="37" w16cid:durableId="851457879">
    <w:abstractNumId w:val="34"/>
  </w:num>
  <w:num w:numId="38" w16cid:durableId="1308585378">
    <w:abstractNumId w:val="51"/>
  </w:num>
  <w:num w:numId="39" w16cid:durableId="1307126732">
    <w:abstractNumId w:val="17"/>
  </w:num>
  <w:num w:numId="40" w16cid:durableId="1587807513">
    <w:abstractNumId w:val="44"/>
  </w:num>
  <w:num w:numId="41" w16cid:durableId="692074936">
    <w:abstractNumId w:val="21"/>
  </w:num>
  <w:num w:numId="42" w16cid:durableId="298733266">
    <w:abstractNumId w:val="25"/>
  </w:num>
  <w:num w:numId="43" w16cid:durableId="1125538941">
    <w:abstractNumId w:val="5"/>
  </w:num>
  <w:num w:numId="44" w16cid:durableId="1524511053">
    <w:abstractNumId w:val="41"/>
  </w:num>
  <w:num w:numId="45" w16cid:durableId="342708708">
    <w:abstractNumId w:val="33"/>
  </w:num>
  <w:num w:numId="46" w16cid:durableId="328677558">
    <w:abstractNumId w:val="12"/>
  </w:num>
  <w:num w:numId="47" w16cid:durableId="23992739">
    <w:abstractNumId w:val="30"/>
  </w:num>
  <w:num w:numId="48" w16cid:durableId="1464929344">
    <w:abstractNumId w:val="42"/>
  </w:num>
  <w:num w:numId="49" w16cid:durableId="109013932">
    <w:abstractNumId w:val="19"/>
  </w:num>
  <w:num w:numId="50" w16cid:durableId="244001241">
    <w:abstractNumId w:val="49"/>
  </w:num>
  <w:num w:numId="51" w16cid:durableId="1993018150">
    <w:abstractNumId w:val="31"/>
  </w:num>
  <w:num w:numId="52" w16cid:durableId="1751350069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5B35"/>
    <w:rsid w:val="00011D2E"/>
    <w:rsid w:val="0001601C"/>
    <w:rsid w:val="00024327"/>
    <w:rsid w:val="000309DD"/>
    <w:rsid w:val="00030DC8"/>
    <w:rsid w:val="000323CE"/>
    <w:rsid w:val="00033B1E"/>
    <w:rsid w:val="00034AC8"/>
    <w:rsid w:val="000365A0"/>
    <w:rsid w:val="00040992"/>
    <w:rsid w:val="00047EEE"/>
    <w:rsid w:val="00050F48"/>
    <w:rsid w:val="00051AFB"/>
    <w:rsid w:val="00055F0C"/>
    <w:rsid w:val="00060F5C"/>
    <w:rsid w:val="00067464"/>
    <w:rsid w:val="00067C6D"/>
    <w:rsid w:val="00092BA8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0F74A5"/>
    <w:rsid w:val="00102F20"/>
    <w:rsid w:val="00116CBA"/>
    <w:rsid w:val="001214EB"/>
    <w:rsid w:val="00127BCE"/>
    <w:rsid w:val="00131FAB"/>
    <w:rsid w:val="00135E18"/>
    <w:rsid w:val="001407D9"/>
    <w:rsid w:val="00141E71"/>
    <w:rsid w:val="00145F95"/>
    <w:rsid w:val="00147B19"/>
    <w:rsid w:val="00151B62"/>
    <w:rsid w:val="00153F11"/>
    <w:rsid w:val="00166B1B"/>
    <w:rsid w:val="0017338A"/>
    <w:rsid w:val="00180BFE"/>
    <w:rsid w:val="001854FE"/>
    <w:rsid w:val="001936DB"/>
    <w:rsid w:val="00194CD1"/>
    <w:rsid w:val="001967EF"/>
    <w:rsid w:val="001978DF"/>
    <w:rsid w:val="001B0576"/>
    <w:rsid w:val="001B2533"/>
    <w:rsid w:val="001C00BF"/>
    <w:rsid w:val="001C12F0"/>
    <w:rsid w:val="001C25EA"/>
    <w:rsid w:val="001D1513"/>
    <w:rsid w:val="001E4D43"/>
    <w:rsid w:val="001E54A4"/>
    <w:rsid w:val="001F059B"/>
    <w:rsid w:val="002002B3"/>
    <w:rsid w:val="0020654C"/>
    <w:rsid w:val="002179E1"/>
    <w:rsid w:val="002216A3"/>
    <w:rsid w:val="00224FFA"/>
    <w:rsid w:val="0022534E"/>
    <w:rsid w:val="002317CB"/>
    <w:rsid w:val="002320EA"/>
    <w:rsid w:val="00234E65"/>
    <w:rsid w:val="00235EB7"/>
    <w:rsid w:val="00240237"/>
    <w:rsid w:val="00242627"/>
    <w:rsid w:val="00243FB7"/>
    <w:rsid w:val="00245274"/>
    <w:rsid w:val="002540A8"/>
    <w:rsid w:val="00254E04"/>
    <w:rsid w:val="00265A3D"/>
    <w:rsid w:val="0027118F"/>
    <w:rsid w:val="00293A39"/>
    <w:rsid w:val="002945B3"/>
    <w:rsid w:val="00297934"/>
    <w:rsid w:val="002A5A72"/>
    <w:rsid w:val="002B59DB"/>
    <w:rsid w:val="002B7339"/>
    <w:rsid w:val="002C1949"/>
    <w:rsid w:val="002D623E"/>
    <w:rsid w:val="002E2E79"/>
    <w:rsid w:val="002E72AD"/>
    <w:rsid w:val="003022A4"/>
    <w:rsid w:val="00302D24"/>
    <w:rsid w:val="00315CC1"/>
    <w:rsid w:val="00325C3D"/>
    <w:rsid w:val="00330252"/>
    <w:rsid w:val="00330EBF"/>
    <w:rsid w:val="003316F0"/>
    <w:rsid w:val="00346788"/>
    <w:rsid w:val="00351391"/>
    <w:rsid w:val="00351C41"/>
    <w:rsid w:val="003530D9"/>
    <w:rsid w:val="00355BD5"/>
    <w:rsid w:val="003601F6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70E"/>
    <w:rsid w:val="00397FBB"/>
    <w:rsid w:val="003B0C28"/>
    <w:rsid w:val="003B45F2"/>
    <w:rsid w:val="003B76FD"/>
    <w:rsid w:val="003C06BD"/>
    <w:rsid w:val="003C2E4B"/>
    <w:rsid w:val="003E4961"/>
    <w:rsid w:val="003E4B6C"/>
    <w:rsid w:val="003E6899"/>
    <w:rsid w:val="003F19D4"/>
    <w:rsid w:val="003F1DCA"/>
    <w:rsid w:val="00402E79"/>
    <w:rsid w:val="004049FC"/>
    <w:rsid w:val="00412445"/>
    <w:rsid w:val="00413486"/>
    <w:rsid w:val="00414956"/>
    <w:rsid w:val="00416936"/>
    <w:rsid w:val="00417720"/>
    <w:rsid w:val="004219A4"/>
    <w:rsid w:val="00423069"/>
    <w:rsid w:val="00424338"/>
    <w:rsid w:val="004267EF"/>
    <w:rsid w:val="00433D62"/>
    <w:rsid w:val="0044337B"/>
    <w:rsid w:val="004457DC"/>
    <w:rsid w:val="00447A93"/>
    <w:rsid w:val="0045219B"/>
    <w:rsid w:val="004529D8"/>
    <w:rsid w:val="00454547"/>
    <w:rsid w:val="00461EF4"/>
    <w:rsid w:val="00466596"/>
    <w:rsid w:val="00483092"/>
    <w:rsid w:val="00492116"/>
    <w:rsid w:val="00497255"/>
    <w:rsid w:val="004A3CC1"/>
    <w:rsid w:val="004A63C0"/>
    <w:rsid w:val="004B10FC"/>
    <w:rsid w:val="004B52A5"/>
    <w:rsid w:val="004C7EEE"/>
    <w:rsid w:val="004D3DBE"/>
    <w:rsid w:val="004D6933"/>
    <w:rsid w:val="004D7199"/>
    <w:rsid w:val="004F50D9"/>
    <w:rsid w:val="004F7A64"/>
    <w:rsid w:val="0050026F"/>
    <w:rsid w:val="00502778"/>
    <w:rsid w:val="005033B1"/>
    <w:rsid w:val="005038D3"/>
    <w:rsid w:val="00504636"/>
    <w:rsid w:val="00506123"/>
    <w:rsid w:val="005146EC"/>
    <w:rsid w:val="00517FD3"/>
    <w:rsid w:val="00522F05"/>
    <w:rsid w:val="00525A34"/>
    <w:rsid w:val="005265ED"/>
    <w:rsid w:val="005358E2"/>
    <w:rsid w:val="00544497"/>
    <w:rsid w:val="00550B64"/>
    <w:rsid w:val="00553B6F"/>
    <w:rsid w:val="00561C2C"/>
    <w:rsid w:val="00573CC0"/>
    <w:rsid w:val="005764A4"/>
    <w:rsid w:val="00576EE2"/>
    <w:rsid w:val="00581731"/>
    <w:rsid w:val="00583261"/>
    <w:rsid w:val="0058397B"/>
    <w:rsid w:val="00584470"/>
    <w:rsid w:val="005845C6"/>
    <w:rsid w:val="00585653"/>
    <w:rsid w:val="00586113"/>
    <w:rsid w:val="0059200D"/>
    <w:rsid w:val="00597850"/>
    <w:rsid w:val="005A692E"/>
    <w:rsid w:val="005B0366"/>
    <w:rsid w:val="005B058C"/>
    <w:rsid w:val="005B4F9C"/>
    <w:rsid w:val="005B59FF"/>
    <w:rsid w:val="005B655F"/>
    <w:rsid w:val="005C00AC"/>
    <w:rsid w:val="005C6095"/>
    <w:rsid w:val="005C6224"/>
    <w:rsid w:val="005E4554"/>
    <w:rsid w:val="005E63ED"/>
    <w:rsid w:val="005E7EB1"/>
    <w:rsid w:val="005F4FBC"/>
    <w:rsid w:val="006007E4"/>
    <w:rsid w:val="0060289A"/>
    <w:rsid w:val="00613170"/>
    <w:rsid w:val="00613757"/>
    <w:rsid w:val="0061718D"/>
    <w:rsid w:val="00621D84"/>
    <w:rsid w:val="006241D1"/>
    <w:rsid w:val="00624568"/>
    <w:rsid w:val="00625D83"/>
    <w:rsid w:val="006261D1"/>
    <w:rsid w:val="006321F2"/>
    <w:rsid w:val="00640A95"/>
    <w:rsid w:val="00657B28"/>
    <w:rsid w:val="00676D23"/>
    <w:rsid w:val="00682264"/>
    <w:rsid w:val="00686360"/>
    <w:rsid w:val="00695DE1"/>
    <w:rsid w:val="006A1903"/>
    <w:rsid w:val="006A4887"/>
    <w:rsid w:val="006A5AEF"/>
    <w:rsid w:val="006A7AF6"/>
    <w:rsid w:val="006B1009"/>
    <w:rsid w:val="006B20F7"/>
    <w:rsid w:val="006C070F"/>
    <w:rsid w:val="006C2FD9"/>
    <w:rsid w:val="006C51FC"/>
    <w:rsid w:val="006E1099"/>
    <w:rsid w:val="006E1112"/>
    <w:rsid w:val="006E5E92"/>
    <w:rsid w:val="006F36A2"/>
    <w:rsid w:val="006F3D0C"/>
    <w:rsid w:val="0070443A"/>
    <w:rsid w:val="00707B34"/>
    <w:rsid w:val="00707E09"/>
    <w:rsid w:val="0071098E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0F71"/>
    <w:rsid w:val="00753544"/>
    <w:rsid w:val="00782725"/>
    <w:rsid w:val="007835EE"/>
    <w:rsid w:val="0078525B"/>
    <w:rsid w:val="00785DA6"/>
    <w:rsid w:val="007966C5"/>
    <w:rsid w:val="007A7507"/>
    <w:rsid w:val="007B2B55"/>
    <w:rsid w:val="007B46D2"/>
    <w:rsid w:val="007C47C9"/>
    <w:rsid w:val="007C5547"/>
    <w:rsid w:val="007D0D62"/>
    <w:rsid w:val="007D1264"/>
    <w:rsid w:val="007D1E7E"/>
    <w:rsid w:val="007E2BFA"/>
    <w:rsid w:val="007E3D9F"/>
    <w:rsid w:val="007E5365"/>
    <w:rsid w:val="007F0C01"/>
    <w:rsid w:val="007F1D56"/>
    <w:rsid w:val="007F257D"/>
    <w:rsid w:val="007F3891"/>
    <w:rsid w:val="007F67DB"/>
    <w:rsid w:val="00801BEA"/>
    <w:rsid w:val="00803370"/>
    <w:rsid w:val="008170C3"/>
    <w:rsid w:val="00827363"/>
    <w:rsid w:val="0083060E"/>
    <w:rsid w:val="008374C8"/>
    <w:rsid w:val="00842AFC"/>
    <w:rsid w:val="00842CA9"/>
    <w:rsid w:val="00850175"/>
    <w:rsid w:val="00850DF8"/>
    <w:rsid w:val="0085119A"/>
    <w:rsid w:val="0085190E"/>
    <w:rsid w:val="008649A2"/>
    <w:rsid w:val="008741F3"/>
    <w:rsid w:val="0087755C"/>
    <w:rsid w:val="00881C75"/>
    <w:rsid w:val="008821C2"/>
    <w:rsid w:val="00884C7F"/>
    <w:rsid w:val="00886757"/>
    <w:rsid w:val="00892469"/>
    <w:rsid w:val="008938C0"/>
    <w:rsid w:val="00893958"/>
    <w:rsid w:val="00894B69"/>
    <w:rsid w:val="00895A88"/>
    <w:rsid w:val="008A2151"/>
    <w:rsid w:val="008A3313"/>
    <w:rsid w:val="008A6D05"/>
    <w:rsid w:val="008A70D3"/>
    <w:rsid w:val="008B268D"/>
    <w:rsid w:val="008B372B"/>
    <w:rsid w:val="008B3B8D"/>
    <w:rsid w:val="008C70F7"/>
    <w:rsid w:val="008D60B2"/>
    <w:rsid w:val="008E0F4A"/>
    <w:rsid w:val="008E39B9"/>
    <w:rsid w:val="008E73EC"/>
    <w:rsid w:val="008F0D33"/>
    <w:rsid w:val="008F14B8"/>
    <w:rsid w:val="008F2A15"/>
    <w:rsid w:val="008F3B1F"/>
    <w:rsid w:val="008F52D8"/>
    <w:rsid w:val="008F5E66"/>
    <w:rsid w:val="0090106E"/>
    <w:rsid w:val="0090375A"/>
    <w:rsid w:val="0091517E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75D83"/>
    <w:rsid w:val="00975DC2"/>
    <w:rsid w:val="00990761"/>
    <w:rsid w:val="00995C29"/>
    <w:rsid w:val="009A42B1"/>
    <w:rsid w:val="009C25B5"/>
    <w:rsid w:val="009D181A"/>
    <w:rsid w:val="009D33F0"/>
    <w:rsid w:val="009E41AF"/>
    <w:rsid w:val="009E5B46"/>
    <w:rsid w:val="009E6CB3"/>
    <w:rsid w:val="009E71E6"/>
    <w:rsid w:val="009F22CF"/>
    <w:rsid w:val="00A015FC"/>
    <w:rsid w:val="00A11706"/>
    <w:rsid w:val="00A174B4"/>
    <w:rsid w:val="00A21B74"/>
    <w:rsid w:val="00A33E7D"/>
    <w:rsid w:val="00A36BC6"/>
    <w:rsid w:val="00A4293F"/>
    <w:rsid w:val="00A436BF"/>
    <w:rsid w:val="00A462B2"/>
    <w:rsid w:val="00A464CB"/>
    <w:rsid w:val="00A46F81"/>
    <w:rsid w:val="00A475E7"/>
    <w:rsid w:val="00A50F4E"/>
    <w:rsid w:val="00A52592"/>
    <w:rsid w:val="00A55407"/>
    <w:rsid w:val="00A5577F"/>
    <w:rsid w:val="00A6640B"/>
    <w:rsid w:val="00A802FF"/>
    <w:rsid w:val="00A9477A"/>
    <w:rsid w:val="00AA0B1D"/>
    <w:rsid w:val="00AA322A"/>
    <w:rsid w:val="00AB0DFD"/>
    <w:rsid w:val="00AB2974"/>
    <w:rsid w:val="00AB5DBA"/>
    <w:rsid w:val="00AC3745"/>
    <w:rsid w:val="00AC5153"/>
    <w:rsid w:val="00AC7E8F"/>
    <w:rsid w:val="00AD3B87"/>
    <w:rsid w:val="00AF716A"/>
    <w:rsid w:val="00B0088D"/>
    <w:rsid w:val="00B00FDC"/>
    <w:rsid w:val="00B018D4"/>
    <w:rsid w:val="00B132F5"/>
    <w:rsid w:val="00B13523"/>
    <w:rsid w:val="00B22444"/>
    <w:rsid w:val="00B319E1"/>
    <w:rsid w:val="00B35C62"/>
    <w:rsid w:val="00B36184"/>
    <w:rsid w:val="00B46AE7"/>
    <w:rsid w:val="00B54E00"/>
    <w:rsid w:val="00B5741D"/>
    <w:rsid w:val="00B67DB5"/>
    <w:rsid w:val="00B71D45"/>
    <w:rsid w:val="00B75A2A"/>
    <w:rsid w:val="00B766AF"/>
    <w:rsid w:val="00B768CD"/>
    <w:rsid w:val="00B77024"/>
    <w:rsid w:val="00B86BF4"/>
    <w:rsid w:val="00B90799"/>
    <w:rsid w:val="00B91A53"/>
    <w:rsid w:val="00B93491"/>
    <w:rsid w:val="00BD4CA5"/>
    <w:rsid w:val="00BE38A1"/>
    <w:rsid w:val="00BF4E7D"/>
    <w:rsid w:val="00C0156A"/>
    <w:rsid w:val="00C03F04"/>
    <w:rsid w:val="00C163BD"/>
    <w:rsid w:val="00C22F92"/>
    <w:rsid w:val="00C253F7"/>
    <w:rsid w:val="00C3644D"/>
    <w:rsid w:val="00C37252"/>
    <w:rsid w:val="00C423EF"/>
    <w:rsid w:val="00C448BA"/>
    <w:rsid w:val="00C47A3D"/>
    <w:rsid w:val="00C53126"/>
    <w:rsid w:val="00C54447"/>
    <w:rsid w:val="00C555F8"/>
    <w:rsid w:val="00C55F38"/>
    <w:rsid w:val="00C645D7"/>
    <w:rsid w:val="00C82732"/>
    <w:rsid w:val="00C82A41"/>
    <w:rsid w:val="00C878A8"/>
    <w:rsid w:val="00C912BE"/>
    <w:rsid w:val="00C95401"/>
    <w:rsid w:val="00CB0211"/>
    <w:rsid w:val="00CB12FA"/>
    <w:rsid w:val="00CB2C48"/>
    <w:rsid w:val="00CB48D8"/>
    <w:rsid w:val="00CC2BC1"/>
    <w:rsid w:val="00CD0DD0"/>
    <w:rsid w:val="00CD5FF8"/>
    <w:rsid w:val="00CE360E"/>
    <w:rsid w:val="00CF21FE"/>
    <w:rsid w:val="00CF5D0E"/>
    <w:rsid w:val="00D05886"/>
    <w:rsid w:val="00D110C2"/>
    <w:rsid w:val="00D23650"/>
    <w:rsid w:val="00D24839"/>
    <w:rsid w:val="00D25FFB"/>
    <w:rsid w:val="00D316C3"/>
    <w:rsid w:val="00D31C4B"/>
    <w:rsid w:val="00D31D77"/>
    <w:rsid w:val="00D36D62"/>
    <w:rsid w:val="00D40958"/>
    <w:rsid w:val="00D50416"/>
    <w:rsid w:val="00D648C4"/>
    <w:rsid w:val="00D7068F"/>
    <w:rsid w:val="00D71F0E"/>
    <w:rsid w:val="00D85BDE"/>
    <w:rsid w:val="00DA1896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E01A29"/>
    <w:rsid w:val="00E22A32"/>
    <w:rsid w:val="00E26150"/>
    <w:rsid w:val="00E27924"/>
    <w:rsid w:val="00E31A32"/>
    <w:rsid w:val="00E31DFD"/>
    <w:rsid w:val="00E342B2"/>
    <w:rsid w:val="00E40CEB"/>
    <w:rsid w:val="00E42533"/>
    <w:rsid w:val="00E42F6F"/>
    <w:rsid w:val="00E45B38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0D60"/>
    <w:rsid w:val="00E632D3"/>
    <w:rsid w:val="00E643A5"/>
    <w:rsid w:val="00E64473"/>
    <w:rsid w:val="00E653DC"/>
    <w:rsid w:val="00E66690"/>
    <w:rsid w:val="00E67C5A"/>
    <w:rsid w:val="00E72C09"/>
    <w:rsid w:val="00E7390A"/>
    <w:rsid w:val="00E75821"/>
    <w:rsid w:val="00E830CB"/>
    <w:rsid w:val="00E94CC3"/>
    <w:rsid w:val="00E9570B"/>
    <w:rsid w:val="00EA0CF8"/>
    <w:rsid w:val="00EA4324"/>
    <w:rsid w:val="00EA7CB9"/>
    <w:rsid w:val="00EB1B85"/>
    <w:rsid w:val="00EB2AB4"/>
    <w:rsid w:val="00EB75B9"/>
    <w:rsid w:val="00EC3067"/>
    <w:rsid w:val="00ED0CCB"/>
    <w:rsid w:val="00ED3828"/>
    <w:rsid w:val="00ED7E6E"/>
    <w:rsid w:val="00EE1FBB"/>
    <w:rsid w:val="00EE2749"/>
    <w:rsid w:val="00EE7CE0"/>
    <w:rsid w:val="00EF31BF"/>
    <w:rsid w:val="00F020EF"/>
    <w:rsid w:val="00F06C37"/>
    <w:rsid w:val="00F10BC8"/>
    <w:rsid w:val="00F1261A"/>
    <w:rsid w:val="00F13894"/>
    <w:rsid w:val="00F227D6"/>
    <w:rsid w:val="00F36CA1"/>
    <w:rsid w:val="00F5520E"/>
    <w:rsid w:val="00F5726A"/>
    <w:rsid w:val="00F72D8C"/>
    <w:rsid w:val="00F76B4F"/>
    <w:rsid w:val="00F76D6B"/>
    <w:rsid w:val="00F773ED"/>
    <w:rsid w:val="00F850E6"/>
    <w:rsid w:val="00F86250"/>
    <w:rsid w:val="00F9544C"/>
    <w:rsid w:val="00F95C2F"/>
    <w:rsid w:val="00F97E8E"/>
    <w:rsid w:val="00FA4A66"/>
    <w:rsid w:val="00FA6F7E"/>
    <w:rsid w:val="00FB3B0C"/>
    <w:rsid w:val="00FC25A3"/>
    <w:rsid w:val="00FC758B"/>
    <w:rsid w:val="00FD6BDB"/>
    <w:rsid w:val="00FD729C"/>
    <w:rsid w:val="00FE2EF2"/>
    <w:rsid w:val="00FE5E30"/>
    <w:rsid w:val="00FF0C79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bd805"/>
    </o:shapedefaults>
    <o:shapelayout v:ext="edit">
      <o:idmap v:ext="edit" data="1"/>
    </o:shapelayout>
  </w:shapeDefaults>
  <w:decimalSymbol w:val="."/>
  <w:listSeparator w:val=","/>
  <w14:docId w14:val="66085BF4"/>
  <w15:docId w15:val="{DDB6EDFB-78BC-411F-8FF5-C5920864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0618D-56F7-4297-ACD3-1056E6B5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2038</Words>
  <Characters>11209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Maria de Lourdes Guzmán Hernández</cp:lastModifiedBy>
  <cp:revision>7</cp:revision>
  <cp:lastPrinted>2012-05-14T19:10:00Z</cp:lastPrinted>
  <dcterms:created xsi:type="dcterms:W3CDTF">2022-10-13T17:09:00Z</dcterms:created>
  <dcterms:modified xsi:type="dcterms:W3CDTF">2024-01-10T23:40:00Z</dcterms:modified>
</cp:coreProperties>
</file>